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A1F29D1">
      <w:pPr>
        <w:pStyle w:val="2"/>
        <w:numPr>
          <w:ilvl w:val="0"/>
          <w:numId w:val="0"/>
        </w:numPr>
        <w:jc w:val="center"/>
        <w:rPr>
          <w:rFonts w:hint="eastAsia" w:ascii="Arial" w:hAnsi="Arial" w:cs="Arial"/>
          <w:sz w:val="28"/>
          <w:szCs w:val="28"/>
        </w:rPr>
      </w:pPr>
      <w:r>
        <w:rPr>
          <w:rFonts w:hint="eastAsia" w:ascii="Arial" w:hAnsi="Arial" w:cs="Arial"/>
          <w:sz w:val="28"/>
          <w:szCs w:val="28"/>
        </w:rPr>
        <w:t>ROE Evolves Worship: A Decade of Partnership Illuminating the Message</w:t>
      </w:r>
    </w:p>
    <w:p w14:paraId="3D883A5B">
      <w:pPr>
        <w:rPr>
          <w:rFonts w:ascii="Arial" w:hAnsi="Arial" w:cs="Arial"/>
          <w:kern w:val="0"/>
          <w:szCs w:val="21"/>
        </w:rPr>
      </w:pPr>
      <w:r>
        <w:rPr>
          <w:rFonts w:ascii="Arial" w:hAnsi="Arial" w:cs="Arial"/>
          <w:b/>
          <w:bCs/>
          <w:kern w:val="0"/>
          <w:szCs w:val="21"/>
        </w:rPr>
        <w:t>Chatsworth</w:t>
      </w:r>
      <w:r>
        <w:rPr>
          <w:rFonts w:hint="eastAsia" w:ascii="Arial" w:hAnsi="Arial" w:cs="Arial"/>
          <w:b/>
          <w:bCs/>
          <w:kern w:val="0"/>
          <w:szCs w:val="21"/>
        </w:rPr>
        <w:t xml:space="preserve">, </w:t>
      </w:r>
      <w:r>
        <w:rPr>
          <w:rFonts w:ascii="Arial" w:hAnsi="Arial" w:cs="Arial"/>
          <w:b/>
          <w:bCs/>
          <w:kern w:val="0"/>
          <w:szCs w:val="21"/>
        </w:rPr>
        <w:t>USA (</w:t>
      </w:r>
      <w:r>
        <w:rPr>
          <w:rFonts w:hint="eastAsia" w:ascii="Arial" w:hAnsi="Arial" w:cs="Arial"/>
          <w:b/>
          <w:bCs/>
          <w:kern w:val="0"/>
          <w:szCs w:val="21"/>
        </w:rPr>
        <w:t>August</w:t>
      </w:r>
      <w:r>
        <w:rPr>
          <w:rFonts w:ascii="Arial" w:hAnsi="Arial" w:cs="Arial"/>
          <w:b/>
          <w:bCs/>
          <w:kern w:val="0"/>
          <w:szCs w:val="21"/>
        </w:rPr>
        <w:t xml:space="preserve"> 2025)</w:t>
      </w:r>
      <w:r>
        <w:rPr>
          <w:rFonts w:ascii="Arial" w:hAnsi="Arial" w:cs="Arial"/>
          <w:kern w:val="0"/>
          <w:szCs w:val="21"/>
        </w:rPr>
        <w:t xml:space="preserve"> </w:t>
      </w:r>
      <w:r>
        <w:rPr>
          <w:rFonts w:hint="eastAsia" w:ascii="Arial" w:hAnsi="Arial" w:cs="Arial"/>
          <w:kern w:val="0"/>
          <w:szCs w:val="21"/>
        </w:rPr>
        <w:t>Across the globe, worship spaces are evolving—not just architecturally, but experientially. From small chapels to multi-campus megachurches and global faith-based television networks, screens have become a vital canvas for modern storytelling. As these needs continue to grow, ROE Visual is proud to be part of this evolution, supporting our partners in helping faith communities connect, inspire, and bring messages to life in emotionally impactful ways.</w:t>
      </w:r>
    </w:p>
    <w:p w14:paraId="2E3384EF">
      <w:pPr>
        <w:rPr>
          <w:rFonts w:ascii="Arial" w:hAnsi="Arial" w:cs="Arial"/>
          <w:kern w:val="0"/>
          <w:szCs w:val="21"/>
        </w:rPr>
      </w:pPr>
    </w:p>
    <w:p w14:paraId="097F906E">
      <w:pPr>
        <w:rPr>
          <w:rFonts w:ascii="Arial" w:hAnsi="Arial" w:cs="Arial"/>
          <w:b/>
          <w:bCs/>
          <w:kern w:val="0"/>
          <w:szCs w:val="21"/>
        </w:rPr>
      </w:pPr>
      <w:r>
        <w:rPr>
          <w:rFonts w:hint="eastAsia" w:ascii="Arial" w:hAnsi="Arial" w:cs="Arial"/>
          <w:b/>
          <w:bCs/>
          <w:kern w:val="0"/>
          <w:szCs w:val="21"/>
        </w:rPr>
        <w:t>From Projectors to Screens</w:t>
      </w:r>
    </w:p>
    <w:p w14:paraId="7DD48A00">
      <w:pPr>
        <w:rPr>
          <w:rFonts w:hint="eastAsia" w:ascii="Arial" w:hAnsi="Arial" w:cs="Arial"/>
          <w:kern w:val="0"/>
          <w:szCs w:val="21"/>
        </w:rPr>
      </w:pPr>
      <w:r>
        <w:rPr>
          <w:rFonts w:hint="eastAsia" w:ascii="Arial" w:hAnsi="Arial" w:cs="Arial"/>
          <w:kern w:val="0"/>
          <w:szCs w:val="21"/>
        </w:rPr>
        <w:t xml:space="preserve">Ten years ago, as churches began moving away from static banners and projection systems in favor of immersive digital environments, ROE Visual entered the House of Worship space with a clear and consistent mission: to understand the needs of our partners and deliver exceptional visual solutions. </w:t>
      </w:r>
    </w:p>
    <w:p w14:paraId="2600F706">
      <w:pPr>
        <w:rPr>
          <w:rFonts w:hint="eastAsia" w:ascii="Arial" w:hAnsi="Arial" w:cs="Arial"/>
          <w:kern w:val="0"/>
          <w:szCs w:val="21"/>
        </w:rPr>
      </w:pPr>
    </w:p>
    <w:p w14:paraId="5DBF0B1F">
      <w:pPr>
        <w:jc w:val="center"/>
        <w:rPr>
          <w:rFonts w:hint="eastAsia" w:ascii="Arial" w:hAnsi="Arial" w:eastAsia="宋体" w:cs="Arial"/>
          <w:kern w:val="0"/>
          <w:szCs w:val="21"/>
          <w:lang w:eastAsia="zh-CN"/>
        </w:rPr>
      </w:pPr>
      <w:r>
        <w:rPr>
          <w:rFonts w:hint="eastAsia" w:ascii="Arial" w:hAnsi="Arial" w:eastAsia="宋体" w:cs="Arial"/>
          <w:kern w:val="0"/>
          <w:szCs w:val="21"/>
          <w:lang w:eastAsia="zh-CN"/>
        </w:rPr>
        <w:drawing>
          <wp:inline distT="0" distB="0" distL="114300" distR="114300">
            <wp:extent cx="4616450" cy="3079115"/>
            <wp:effectExtent l="0" t="0" r="6350" b="6985"/>
            <wp:docPr id="3" name="图片 3" descr="Elevate Life Church-CB3-US-202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levate Life Church-CB3-US-2021 (1)"/>
                    <pic:cNvPicPr>
                      <a:picLocks noChangeAspect="1"/>
                    </pic:cNvPicPr>
                  </pic:nvPicPr>
                  <pic:blipFill>
                    <a:blip r:embed="rId10"/>
                    <a:stretch>
                      <a:fillRect/>
                    </a:stretch>
                  </pic:blipFill>
                  <pic:spPr>
                    <a:xfrm>
                      <a:off x="0" y="0"/>
                      <a:ext cx="4616450" cy="3079115"/>
                    </a:xfrm>
                    <a:prstGeom prst="rect">
                      <a:avLst/>
                    </a:prstGeom>
                  </pic:spPr>
                </pic:pic>
              </a:graphicData>
            </a:graphic>
          </wp:inline>
        </w:drawing>
      </w:r>
    </w:p>
    <w:p w14:paraId="2E8467D8">
      <w:pPr>
        <w:jc w:val="center"/>
        <w:rPr>
          <w:rFonts w:hint="eastAsia" w:ascii="Arial" w:hAnsi="Arial" w:eastAsia="宋体" w:cs="Arial"/>
          <w:kern w:val="0"/>
          <w:szCs w:val="21"/>
          <w:lang w:eastAsia="zh-CN"/>
        </w:rPr>
      </w:pPr>
      <w:r>
        <w:rPr>
          <w:rFonts w:hint="eastAsia" w:ascii="Arial" w:hAnsi="Arial" w:cs="Arial"/>
          <w:kern w:val="0"/>
          <w:szCs w:val="21"/>
        </w:rPr>
        <w:t>Elevate Life Church</w:t>
      </w:r>
    </w:p>
    <w:p w14:paraId="5181ACB4">
      <w:pPr>
        <w:rPr>
          <w:rFonts w:hint="eastAsia" w:ascii="Arial" w:hAnsi="Arial" w:cs="Arial"/>
          <w:kern w:val="0"/>
          <w:szCs w:val="21"/>
        </w:rPr>
      </w:pPr>
    </w:p>
    <w:p w14:paraId="051A9E79">
      <w:pPr>
        <w:rPr>
          <w:rFonts w:hint="eastAsia" w:ascii="Arial" w:hAnsi="Arial" w:cs="Arial"/>
          <w:kern w:val="0"/>
          <w:szCs w:val="21"/>
        </w:rPr>
      </w:pPr>
      <w:r>
        <w:rPr>
          <w:rFonts w:hint="eastAsia" w:ascii="Arial" w:hAnsi="Arial" w:cs="Arial"/>
          <w:kern w:val="0"/>
          <w:szCs w:val="21"/>
        </w:rPr>
        <w:t>Leveraging our experience in touring, live events and broadcast, we started our journey in 2016 with Elevate Life Church, which selected ROE Visual Black Pearl BP3 for its reliability and outstanding visual performance. In 2017, Church of the Highlands followed with the adoption of Black Onyx BO3, recognizing the need for dependable, high-quality visual tools to support their immersive worship.</w:t>
      </w:r>
    </w:p>
    <w:p w14:paraId="729DC694">
      <w:pPr>
        <w:rPr>
          <w:rFonts w:hint="eastAsia" w:ascii="Arial" w:hAnsi="Arial" w:cs="Arial"/>
          <w:kern w:val="0"/>
          <w:szCs w:val="21"/>
        </w:rPr>
      </w:pPr>
    </w:p>
    <w:p w14:paraId="693E453F">
      <w:pPr>
        <w:jc w:val="center"/>
        <w:rPr>
          <w:rFonts w:hint="eastAsia" w:ascii="Arial" w:hAnsi="Arial" w:eastAsia="宋体" w:cs="Arial"/>
          <w:kern w:val="0"/>
          <w:szCs w:val="21"/>
          <w:lang w:eastAsia="zh-CN"/>
        </w:rPr>
      </w:pPr>
      <w:r>
        <w:rPr>
          <w:rFonts w:hint="eastAsia" w:ascii="Arial" w:hAnsi="Arial" w:eastAsia="宋体" w:cs="Arial"/>
          <w:kern w:val="0"/>
          <w:szCs w:val="21"/>
          <w:lang w:eastAsia="zh-CN"/>
        </w:rPr>
        <w:drawing>
          <wp:inline distT="0" distB="0" distL="114300" distR="114300">
            <wp:extent cx="4707890" cy="3178175"/>
            <wp:effectExtent l="0" t="0" r="3810" b="9525"/>
            <wp:docPr id="12" name="图片 12" descr="The Church of Highlands 2017 B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The Church of Highlands 2017 BO3"/>
                    <pic:cNvPicPr>
                      <a:picLocks noChangeAspect="1"/>
                    </pic:cNvPicPr>
                  </pic:nvPicPr>
                  <pic:blipFill>
                    <a:blip r:embed="rId11"/>
                    <a:stretch>
                      <a:fillRect/>
                    </a:stretch>
                  </pic:blipFill>
                  <pic:spPr>
                    <a:xfrm>
                      <a:off x="0" y="0"/>
                      <a:ext cx="4707890" cy="3178175"/>
                    </a:xfrm>
                    <a:prstGeom prst="rect">
                      <a:avLst/>
                    </a:prstGeom>
                  </pic:spPr>
                </pic:pic>
              </a:graphicData>
            </a:graphic>
          </wp:inline>
        </w:drawing>
      </w:r>
    </w:p>
    <w:p w14:paraId="70D2AE84">
      <w:pPr>
        <w:jc w:val="center"/>
        <w:rPr>
          <w:rFonts w:hint="default" w:ascii="Arial" w:hAnsi="Arial" w:eastAsia="宋体" w:cs="Arial"/>
          <w:kern w:val="0"/>
          <w:szCs w:val="21"/>
          <w:lang w:val="en-US" w:eastAsia="zh-CN"/>
        </w:rPr>
      </w:pPr>
      <w:r>
        <w:rPr>
          <w:rFonts w:hint="eastAsia" w:ascii="Arial" w:hAnsi="Arial" w:cs="Arial"/>
          <w:kern w:val="0"/>
          <w:szCs w:val="21"/>
          <w:lang w:val="en-US" w:eastAsia="zh-CN"/>
        </w:rPr>
        <w:t>Church of Highlands</w:t>
      </w:r>
    </w:p>
    <w:p w14:paraId="228D006A">
      <w:pPr>
        <w:rPr>
          <w:rFonts w:hint="eastAsia" w:ascii="Arial" w:hAnsi="Arial" w:cs="Arial"/>
          <w:b/>
          <w:bCs/>
          <w:kern w:val="0"/>
          <w:szCs w:val="21"/>
        </w:rPr>
      </w:pPr>
    </w:p>
    <w:p w14:paraId="14F3720F">
      <w:pPr>
        <w:rPr>
          <w:rFonts w:ascii="Arial" w:hAnsi="Arial" w:cs="Arial"/>
          <w:b/>
          <w:bCs/>
          <w:kern w:val="0"/>
          <w:szCs w:val="21"/>
        </w:rPr>
      </w:pPr>
      <w:r>
        <w:rPr>
          <w:rFonts w:hint="eastAsia" w:ascii="Arial" w:hAnsi="Arial" w:cs="Arial"/>
          <w:b/>
          <w:bCs/>
          <w:kern w:val="0"/>
          <w:szCs w:val="21"/>
        </w:rPr>
        <w:t>The Shift to Lightweight</w:t>
      </w:r>
    </w:p>
    <w:p w14:paraId="5A6B59B4">
      <w:pPr>
        <w:rPr>
          <w:rFonts w:hint="eastAsia" w:ascii="Arial" w:hAnsi="Arial" w:cs="Arial"/>
          <w:kern w:val="0"/>
          <w:szCs w:val="21"/>
        </w:rPr>
      </w:pPr>
      <w:r>
        <w:rPr>
          <w:rFonts w:hint="eastAsia" w:ascii="Arial" w:hAnsi="Arial" w:cs="Arial"/>
          <w:kern w:val="0"/>
          <w:szCs w:val="21"/>
        </w:rPr>
        <w:t>As churches deepened their use of LED technology for in-person services, a clear market shift emerged: a growing demand for lighter, more adaptable panels. These solutions offered the flexibility to support rapidly evolving stage designs while accommodating the structural limitations common in many worship spaces, such as restricted rigging points and minimal load-bearing capacity.</w:t>
      </w:r>
    </w:p>
    <w:p w14:paraId="669469AB">
      <w:pPr>
        <w:rPr>
          <w:rFonts w:hint="eastAsia" w:ascii="Arial" w:hAnsi="Arial" w:cs="Arial"/>
          <w:kern w:val="0"/>
          <w:szCs w:val="21"/>
        </w:rPr>
      </w:pPr>
    </w:p>
    <w:p w14:paraId="635D2754">
      <w:pPr>
        <w:jc w:val="center"/>
        <w:rPr>
          <w:rFonts w:hint="eastAsia" w:ascii="Arial" w:hAnsi="Arial" w:eastAsia="宋体" w:cs="Arial"/>
          <w:kern w:val="0"/>
          <w:szCs w:val="21"/>
          <w:lang w:eastAsia="zh-CN"/>
        </w:rPr>
      </w:pPr>
      <w:r>
        <w:rPr>
          <w:rFonts w:hint="eastAsia" w:ascii="Arial" w:hAnsi="Arial" w:eastAsia="宋体" w:cs="Arial"/>
          <w:kern w:val="0"/>
          <w:szCs w:val="21"/>
          <w:lang w:eastAsia="zh-CN"/>
        </w:rPr>
        <w:drawing>
          <wp:inline distT="0" distB="0" distL="114300" distR="114300">
            <wp:extent cx="4721225" cy="3148965"/>
            <wp:effectExtent l="0" t="0" r="3175" b="635"/>
            <wp:docPr id="7" name="图片 7" descr="336048499_5904960526248542_4786648562821051971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336048499_5904960526248542_4786648562821051971_n"/>
                    <pic:cNvPicPr>
                      <a:picLocks noChangeAspect="1"/>
                    </pic:cNvPicPr>
                  </pic:nvPicPr>
                  <pic:blipFill>
                    <a:blip r:embed="rId12"/>
                    <a:stretch>
                      <a:fillRect/>
                    </a:stretch>
                  </pic:blipFill>
                  <pic:spPr>
                    <a:xfrm>
                      <a:off x="0" y="0"/>
                      <a:ext cx="4721225" cy="3148965"/>
                    </a:xfrm>
                    <a:prstGeom prst="rect">
                      <a:avLst/>
                    </a:prstGeom>
                  </pic:spPr>
                </pic:pic>
              </a:graphicData>
            </a:graphic>
          </wp:inline>
        </w:drawing>
      </w:r>
    </w:p>
    <w:p w14:paraId="5923A6E1">
      <w:pPr>
        <w:jc w:val="center"/>
        <w:rPr>
          <w:rFonts w:hint="eastAsia" w:ascii="Arial" w:hAnsi="Arial" w:cs="Arial"/>
          <w:kern w:val="0"/>
          <w:szCs w:val="21"/>
        </w:rPr>
      </w:pPr>
      <w:r>
        <w:rPr>
          <w:rFonts w:hint="eastAsia" w:ascii="Arial" w:hAnsi="Arial" w:cs="Arial"/>
          <w:kern w:val="0"/>
          <w:szCs w:val="21"/>
        </w:rPr>
        <w:t>Transformation Church</w:t>
      </w:r>
    </w:p>
    <w:p w14:paraId="32BFC669">
      <w:pPr>
        <w:rPr>
          <w:rFonts w:hint="eastAsia" w:ascii="Arial" w:hAnsi="Arial" w:cs="Arial"/>
          <w:kern w:val="0"/>
          <w:szCs w:val="21"/>
        </w:rPr>
      </w:pPr>
    </w:p>
    <w:p w14:paraId="07BAB2A9">
      <w:pPr>
        <w:rPr>
          <w:rFonts w:ascii="Arial" w:hAnsi="Arial" w:cs="Arial"/>
          <w:kern w:val="0"/>
          <w:szCs w:val="21"/>
        </w:rPr>
      </w:pPr>
      <w:r>
        <w:rPr>
          <w:rFonts w:hint="eastAsia" w:ascii="Arial" w:hAnsi="Arial" w:cs="Arial"/>
          <w:kern w:val="0"/>
          <w:szCs w:val="21"/>
        </w:rPr>
        <w:t>Transformation Church was among the early adopters. In 2019, they began their visual journey with</w:t>
      </w:r>
      <w:r>
        <w:rPr>
          <w:rFonts w:ascii="Arial" w:hAnsi="Arial" w:cs="Arial"/>
          <w:kern w:val="0"/>
          <w:szCs w:val="21"/>
        </w:rPr>
        <w:t xml:space="preserve"> </w:t>
      </w:r>
      <w:r>
        <w:rPr>
          <w:rFonts w:hint="eastAsia" w:ascii="Arial" w:hAnsi="Arial" w:cs="Arial"/>
          <w:kern w:val="0"/>
          <w:szCs w:val="21"/>
        </w:rPr>
        <w:t>Diamond—ROE Visual</w:t>
      </w:r>
      <w:r>
        <w:rPr>
          <w:rFonts w:ascii="Arial" w:hAnsi="Arial" w:cs="Arial"/>
          <w:kern w:val="0"/>
          <w:szCs w:val="21"/>
        </w:rPr>
        <w:t>’s</w:t>
      </w:r>
      <w:r>
        <w:rPr>
          <w:rFonts w:hint="eastAsia" w:ascii="Arial" w:hAnsi="Arial" w:cs="Arial"/>
          <w:kern w:val="0"/>
          <w:szCs w:val="21"/>
        </w:rPr>
        <w:t xml:space="preserve"> first lightweight panel. As their congregation and creative vision expanded, they upgraded to Graphite, and most recently integrated Black Marble panels to create a fully immersive stage environment.</w:t>
      </w:r>
    </w:p>
    <w:p w14:paraId="2064BB83">
      <w:pPr>
        <w:rPr>
          <w:rFonts w:ascii="Arial" w:hAnsi="Arial" w:cs="Arial"/>
          <w:kern w:val="0"/>
          <w:szCs w:val="21"/>
        </w:rPr>
      </w:pPr>
    </w:p>
    <w:p w14:paraId="75DB38C2">
      <w:pPr>
        <w:jc w:val="center"/>
        <w:rPr>
          <w:rFonts w:hint="eastAsia" w:ascii="Arial" w:hAnsi="Arial" w:eastAsia="宋体" w:cs="Arial"/>
          <w:kern w:val="0"/>
          <w:szCs w:val="21"/>
          <w:lang w:eastAsia="zh-CN"/>
        </w:rPr>
      </w:pPr>
      <w:r>
        <w:rPr>
          <w:rFonts w:hint="eastAsia" w:ascii="Arial" w:hAnsi="Arial" w:eastAsia="宋体" w:cs="Arial"/>
          <w:kern w:val="0"/>
          <w:szCs w:val="21"/>
          <w:lang w:eastAsia="zh-CN"/>
        </w:rPr>
        <w:drawing>
          <wp:inline distT="0" distB="0" distL="114300" distR="114300">
            <wp:extent cx="4754880" cy="3105150"/>
            <wp:effectExtent l="0" t="0" r="7620" b="6350"/>
            <wp:docPr id="8" name="图片 8" descr="Shoreline City Chu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Shoreline City Church"/>
                    <pic:cNvPicPr>
                      <a:picLocks noChangeAspect="1"/>
                    </pic:cNvPicPr>
                  </pic:nvPicPr>
                  <pic:blipFill>
                    <a:blip r:embed="rId13"/>
                    <a:stretch>
                      <a:fillRect/>
                    </a:stretch>
                  </pic:blipFill>
                  <pic:spPr>
                    <a:xfrm>
                      <a:off x="0" y="0"/>
                      <a:ext cx="4754880" cy="3105150"/>
                    </a:xfrm>
                    <a:prstGeom prst="rect">
                      <a:avLst/>
                    </a:prstGeom>
                  </pic:spPr>
                </pic:pic>
              </a:graphicData>
            </a:graphic>
          </wp:inline>
        </w:drawing>
      </w:r>
    </w:p>
    <w:p w14:paraId="7FAA65BE">
      <w:pPr>
        <w:jc w:val="center"/>
        <w:rPr>
          <w:rFonts w:hint="eastAsia" w:ascii="Arial" w:hAnsi="Arial" w:eastAsia="宋体" w:cs="Arial"/>
          <w:kern w:val="0"/>
          <w:szCs w:val="21"/>
          <w:lang w:eastAsia="zh-CN"/>
        </w:rPr>
      </w:pPr>
      <w:r>
        <w:rPr>
          <w:rFonts w:hint="eastAsia" w:ascii="Arial" w:hAnsi="Arial" w:cs="Arial"/>
          <w:kern w:val="0"/>
          <w:szCs w:val="21"/>
        </w:rPr>
        <w:t>Shoreline City Church</w:t>
      </w:r>
    </w:p>
    <w:p w14:paraId="5AC85008">
      <w:pPr>
        <w:rPr>
          <w:rFonts w:hint="eastAsia" w:ascii="Arial" w:hAnsi="Arial" w:cs="Arial"/>
          <w:kern w:val="0"/>
          <w:szCs w:val="21"/>
        </w:rPr>
      </w:pPr>
    </w:p>
    <w:p w14:paraId="537A5A52">
      <w:pPr>
        <w:rPr>
          <w:rFonts w:ascii="Arial" w:hAnsi="Arial" w:cs="Arial"/>
          <w:kern w:val="0"/>
          <w:szCs w:val="21"/>
        </w:rPr>
      </w:pPr>
      <w:r>
        <w:rPr>
          <w:rFonts w:hint="eastAsia" w:ascii="Arial" w:hAnsi="Arial" w:cs="Arial"/>
          <w:kern w:val="0"/>
          <w:szCs w:val="21"/>
        </w:rPr>
        <w:t>Shoreline City Church embraced a similar approach. They began with Carbon CB3 panels as the focal point of their stage design, later enhancing the setup with Graphite panels to create a striking, halo-shaped screen above the platform. This addition not only amplified the visual experience but also addressed key functional needs</w:t>
      </w:r>
      <w:r>
        <w:rPr>
          <w:rFonts w:hint="eastAsia" w:ascii="Arial" w:hAnsi="Arial" w:cs="Arial"/>
          <w:kern w:val="0"/>
          <w:szCs w:val="21"/>
          <w:lang w:val="en-US" w:eastAsia="zh-CN"/>
        </w:rPr>
        <w:t xml:space="preserve">, </w:t>
      </w:r>
      <w:r>
        <w:rPr>
          <w:rFonts w:hint="eastAsia" w:ascii="Arial" w:hAnsi="Arial" w:cs="Arial"/>
          <w:kern w:val="0"/>
          <w:szCs w:val="21"/>
        </w:rPr>
        <w:t>improving sightlines for balcony attendees and ensuring visual consistency across all services.</w:t>
      </w:r>
    </w:p>
    <w:p w14:paraId="17E7CB71">
      <w:pPr>
        <w:rPr>
          <w:rFonts w:ascii="Arial" w:hAnsi="Arial" w:cs="Arial"/>
          <w:kern w:val="0"/>
          <w:szCs w:val="21"/>
        </w:rPr>
      </w:pPr>
    </w:p>
    <w:p w14:paraId="327464C0">
      <w:pPr>
        <w:rPr>
          <w:rFonts w:ascii="Arial" w:hAnsi="Arial" w:cs="Arial"/>
          <w:b/>
          <w:bCs/>
          <w:kern w:val="0"/>
          <w:szCs w:val="21"/>
        </w:rPr>
      </w:pPr>
      <w:r>
        <w:rPr>
          <w:rFonts w:hint="eastAsia" w:ascii="Arial" w:hAnsi="Arial" w:cs="Arial"/>
          <w:b/>
          <w:bCs/>
          <w:kern w:val="0"/>
          <w:szCs w:val="21"/>
        </w:rPr>
        <w:t>Rise of Livestreamed Worship</w:t>
      </w:r>
    </w:p>
    <w:p w14:paraId="3649E428">
      <w:pPr>
        <w:rPr>
          <w:rFonts w:ascii="Arial" w:hAnsi="Arial" w:cs="Arial"/>
          <w:kern w:val="0"/>
          <w:szCs w:val="21"/>
        </w:rPr>
      </w:pPr>
      <w:r>
        <w:rPr>
          <w:rFonts w:hint="eastAsia" w:ascii="Arial" w:hAnsi="Arial" w:cs="Arial"/>
          <w:kern w:val="0"/>
          <w:szCs w:val="21"/>
        </w:rPr>
        <w:t>Today, around 70% of megachurches in the U.S. operate under a multisite model, according to Lifeway Research. In this model, sermons from the main campus are streamed to satellite locations via large LED displays. Each site maintains its own worship team and community, while video connects everyone through a shared message. Meanwhile, faith-based television networks are expanding in parallel, requiring broadcast studios that can support professional, high-impact livestreaming.</w:t>
      </w:r>
    </w:p>
    <w:p w14:paraId="4BC2942B">
      <w:pPr>
        <w:rPr>
          <w:rFonts w:ascii="Arial" w:hAnsi="Arial" w:cs="Arial"/>
          <w:kern w:val="0"/>
          <w:szCs w:val="21"/>
        </w:rPr>
      </w:pPr>
    </w:p>
    <w:p w14:paraId="02BB13F6">
      <w:pPr>
        <w:rPr>
          <w:rFonts w:ascii="Arial" w:hAnsi="Arial" w:cs="Arial"/>
          <w:kern w:val="0"/>
          <w:szCs w:val="21"/>
        </w:rPr>
      </w:pPr>
      <w:r>
        <w:rPr>
          <w:rFonts w:hint="eastAsia" w:ascii="Arial" w:hAnsi="Arial" w:cs="Arial"/>
          <w:kern w:val="0"/>
          <w:szCs w:val="21"/>
        </w:rPr>
        <w:t>For many worshipers, video isn</w:t>
      </w:r>
      <w:r>
        <w:rPr>
          <w:rFonts w:ascii="Arial" w:hAnsi="Arial" w:cs="Arial"/>
          <w:kern w:val="0"/>
          <w:szCs w:val="21"/>
        </w:rPr>
        <w:t>’</w:t>
      </w:r>
      <w:r>
        <w:rPr>
          <w:rFonts w:hint="eastAsia" w:ascii="Arial" w:hAnsi="Arial" w:cs="Arial"/>
          <w:kern w:val="0"/>
          <w:szCs w:val="21"/>
        </w:rPr>
        <w:t>t supplemental—it is the experience. Those tuning in online are attending through a screen, making camera work, lighting, and LED displays mission-critical. Everything that happens in the room needs to translate clearly and powerfully to the online audience.</w:t>
      </w:r>
    </w:p>
    <w:p w14:paraId="5DF96BC7">
      <w:pPr>
        <w:rPr>
          <w:rFonts w:ascii="Arial" w:hAnsi="Arial" w:cs="Arial"/>
          <w:kern w:val="0"/>
          <w:szCs w:val="21"/>
        </w:rPr>
      </w:pPr>
    </w:p>
    <w:p w14:paraId="267E097F">
      <w:pPr>
        <w:jc w:val="center"/>
        <w:rPr>
          <w:rFonts w:hint="eastAsia" w:ascii="Arial" w:hAnsi="Arial" w:eastAsia="宋体" w:cs="Arial"/>
          <w:kern w:val="0"/>
          <w:szCs w:val="21"/>
          <w:lang w:eastAsia="zh-CN"/>
        </w:rPr>
      </w:pPr>
      <w:r>
        <w:rPr>
          <w:rFonts w:hint="eastAsia" w:ascii="Arial" w:hAnsi="Arial" w:eastAsia="宋体" w:cs="Arial"/>
          <w:kern w:val="0"/>
          <w:szCs w:val="21"/>
          <w:lang w:eastAsia="zh-CN"/>
        </w:rPr>
        <w:drawing>
          <wp:inline distT="0" distB="0" distL="114300" distR="114300">
            <wp:extent cx="4929505" cy="2322830"/>
            <wp:effectExtent l="0" t="0" r="10795" b="1270"/>
            <wp:docPr id="9" name="图片 9" descr="DaystarTV_PanoramaMe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DaystarTV_PanoramaMerge"/>
                    <pic:cNvPicPr>
                      <a:picLocks noChangeAspect="1"/>
                    </pic:cNvPicPr>
                  </pic:nvPicPr>
                  <pic:blipFill>
                    <a:blip r:embed="rId14"/>
                    <a:stretch>
                      <a:fillRect/>
                    </a:stretch>
                  </pic:blipFill>
                  <pic:spPr>
                    <a:xfrm>
                      <a:off x="0" y="0"/>
                      <a:ext cx="4929505" cy="2322830"/>
                    </a:xfrm>
                    <a:prstGeom prst="rect">
                      <a:avLst/>
                    </a:prstGeom>
                  </pic:spPr>
                </pic:pic>
              </a:graphicData>
            </a:graphic>
          </wp:inline>
        </w:drawing>
      </w:r>
    </w:p>
    <w:p w14:paraId="2BE274D2">
      <w:pPr>
        <w:jc w:val="center"/>
        <w:rPr>
          <w:rFonts w:hint="eastAsia" w:ascii="Arial" w:hAnsi="Arial" w:cs="Arial"/>
          <w:kern w:val="0"/>
          <w:szCs w:val="21"/>
          <w:lang w:val="en-US" w:eastAsia="zh-CN"/>
        </w:rPr>
      </w:pPr>
      <w:r>
        <w:rPr>
          <w:rFonts w:hint="eastAsia" w:ascii="Arial" w:hAnsi="Arial" w:cs="Arial"/>
          <w:kern w:val="0"/>
          <w:szCs w:val="21"/>
          <w:lang w:val="en-US" w:eastAsia="zh-CN"/>
        </w:rPr>
        <w:t>Daystar TV</w:t>
      </w:r>
    </w:p>
    <w:p w14:paraId="5C1503A4">
      <w:pPr>
        <w:rPr>
          <w:rFonts w:hint="default" w:ascii="Arial" w:hAnsi="Arial" w:cs="Arial"/>
          <w:kern w:val="0"/>
          <w:szCs w:val="21"/>
          <w:lang w:val="en-US" w:eastAsia="zh-CN"/>
        </w:rPr>
      </w:pPr>
    </w:p>
    <w:p w14:paraId="44A89FF7">
      <w:pPr>
        <w:rPr>
          <w:rFonts w:ascii="Arial" w:hAnsi="Arial" w:cs="Arial"/>
          <w:kern w:val="0"/>
          <w:szCs w:val="21"/>
        </w:rPr>
      </w:pPr>
      <w:r>
        <w:rPr>
          <w:rFonts w:hint="eastAsia" w:ascii="Arial" w:hAnsi="Arial" w:cs="Arial"/>
          <w:kern w:val="0"/>
          <w:szCs w:val="21"/>
        </w:rPr>
        <w:t xml:space="preserve">Daystar TV exemplifies how high-end LED technology can elevate faith-based broadcasting. Our collaboration began nearly a decade ago with the installation of Black Onyx panels, chosen for their outstanding in-camera performance, long lifespan, and minimal maintenance, ideal for broadcast environments. Recently, Daystar upgraded its studios with Black Pearl BP2V2 panels, Black Marble LED floors, and a custom Strip configuration. These enhancements enable the network to deliver visually compelling, emotionally engaging content to over 2 billion viewers worldwide. </w:t>
      </w:r>
    </w:p>
    <w:p w14:paraId="140D9C14">
      <w:pPr>
        <w:rPr>
          <w:rFonts w:ascii="Arial" w:hAnsi="Arial" w:cs="Arial"/>
          <w:kern w:val="0"/>
          <w:szCs w:val="21"/>
        </w:rPr>
      </w:pPr>
    </w:p>
    <w:p w14:paraId="69295A78">
      <w:pPr>
        <w:rPr>
          <w:rFonts w:ascii="Arial" w:hAnsi="Arial" w:cs="Arial"/>
          <w:b/>
          <w:bCs/>
          <w:kern w:val="0"/>
          <w:szCs w:val="21"/>
        </w:rPr>
      </w:pPr>
      <w:r>
        <w:rPr>
          <w:rFonts w:hint="eastAsia" w:ascii="Arial" w:hAnsi="Arial" w:cs="Arial"/>
          <w:b/>
          <w:bCs/>
          <w:kern w:val="0"/>
          <w:szCs w:val="21"/>
        </w:rPr>
        <w:t>Evolving with the Church</w:t>
      </w:r>
    </w:p>
    <w:p w14:paraId="72809810">
      <w:pPr>
        <w:rPr>
          <w:rFonts w:ascii="Arial" w:hAnsi="Arial" w:cs="Arial"/>
          <w:kern w:val="0"/>
          <w:szCs w:val="21"/>
        </w:rPr>
      </w:pPr>
      <w:r>
        <w:rPr>
          <w:rFonts w:hint="eastAsia" w:ascii="Arial" w:hAnsi="Arial" w:cs="Arial"/>
          <w:kern w:val="0"/>
          <w:szCs w:val="21"/>
        </w:rPr>
        <w:t>Throughout this journey, JET emerged as a response to the evolving needs we</w:t>
      </w:r>
      <w:r>
        <w:rPr>
          <w:rFonts w:ascii="Arial" w:hAnsi="Arial" w:cs="Arial"/>
          <w:kern w:val="0"/>
          <w:szCs w:val="21"/>
        </w:rPr>
        <w:t>’</w:t>
      </w:r>
      <w:r>
        <w:rPr>
          <w:rFonts w:hint="eastAsia" w:ascii="Arial" w:hAnsi="Arial" w:cs="Arial"/>
          <w:kern w:val="0"/>
          <w:szCs w:val="21"/>
        </w:rPr>
        <w:t>ve witnessed firsthand. It brings together the core requirements that churches have consistently voiced over the years—reliable on-camera performance, flexibility in design, and ease of use and maintenance. Rather than introducing something entirely new, JET represents a thoughtful integration of what</w:t>
      </w:r>
      <w:r>
        <w:rPr>
          <w:rFonts w:ascii="Arial" w:hAnsi="Arial" w:cs="Arial"/>
          <w:kern w:val="0"/>
          <w:szCs w:val="21"/>
        </w:rPr>
        <w:t>’</w:t>
      </w:r>
      <w:r>
        <w:rPr>
          <w:rFonts w:hint="eastAsia" w:ascii="Arial" w:hAnsi="Arial" w:cs="Arial"/>
          <w:kern w:val="0"/>
          <w:szCs w:val="21"/>
        </w:rPr>
        <w:t>s been learned, meeting churches where they are and supporting where they</w:t>
      </w:r>
      <w:r>
        <w:rPr>
          <w:rFonts w:ascii="Arial" w:hAnsi="Arial" w:cs="Arial"/>
          <w:kern w:val="0"/>
          <w:szCs w:val="21"/>
        </w:rPr>
        <w:t>’</w:t>
      </w:r>
      <w:r>
        <w:rPr>
          <w:rFonts w:hint="eastAsia" w:ascii="Arial" w:hAnsi="Arial" w:cs="Arial"/>
          <w:kern w:val="0"/>
          <w:szCs w:val="21"/>
        </w:rPr>
        <w:t>re headed.</w:t>
      </w:r>
    </w:p>
    <w:p w14:paraId="4A56A249">
      <w:pPr>
        <w:rPr>
          <w:rFonts w:ascii="Arial" w:hAnsi="Arial" w:cs="Arial"/>
          <w:kern w:val="0"/>
          <w:szCs w:val="21"/>
        </w:rPr>
      </w:pPr>
    </w:p>
    <w:p w14:paraId="0512E792">
      <w:pPr>
        <w:jc w:val="center"/>
        <w:rPr>
          <w:rFonts w:hint="eastAsia" w:ascii="Arial" w:hAnsi="Arial" w:eastAsia="宋体" w:cs="Arial"/>
          <w:kern w:val="0"/>
          <w:szCs w:val="21"/>
          <w:lang w:eastAsia="zh-CN"/>
        </w:rPr>
      </w:pPr>
      <w:r>
        <w:rPr>
          <w:rFonts w:hint="eastAsia" w:ascii="Arial" w:hAnsi="Arial" w:eastAsia="宋体" w:cs="Arial"/>
          <w:kern w:val="0"/>
          <w:szCs w:val="21"/>
          <w:lang w:eastAsia="zh-CN"/>
        </w:rPr>
        <w:drawing>
          <wp:inline distT="0" distB="0" distL="114300" distR="114300">
            <wp:extent cx="4493260" cy="2527935"/>
            <wp:effectExtent l="0" t="0" r="2540" b="12065"/>
            <wp:docPr id="2" name="图片 2" descr="JET banner 1200x675 16x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JET banner 1200x675 16x9"/>
                    <pic:cNvPicPr>
                      <a:picLocks noChangeAspect="1"/>
                    </pic:cNvPicPr>
                  </pic:nvPicPr>
                  <pic:blipFill>
                    <a:blip r:embed="rId15"/>
                    <a:stretch>
                      <a:fillRect/>
                    </a:stretch>
                  </pic:blipFill>
                  <pic:spPr>
                    <a:xfrm>
                      <a:off x="0" y="0"/>
                      <a:ext cx="4493260" cy="2527935"/>
                    </a:xfrm>
                    <a:prstGeom prst="rect">
                      <a:avLst/>
                    </a:prstGeom>
                  </pic:spPr>
                </pic:pic>
              </a:graphicData>
            </a:graphic>
          </wp:inline>
        </w:drawing>
      </w:r>
    </w:p>
    <w:p w14:paraId="5063AB60">
      <w:pPr>
        <w:rPr>
          <w:rFonts w:hint="eastAsia" w:ascii="Arial" w:hAnsi="Arial" w:cs="Arial"/>
          <w:kern w:val="0"/>
          <w:szCs w:val="21"/>
        </w:rPr>
      </w:pPr>
    </w:p>
    <w:p w14:paraId="789CA9C0">
      <w:pPr>
        <w:rPr>
          <w:rFonts w:ascii="Arial" w:hAnsi="Arial" w:cs="Arial"/>
          <w:kern w:val="0"/>
          <w:szCs w:val="21"/>
        </w:rPr>
      </w:pPr>
      <w:r>
        <w:rPr>
          <w:rFonts w:hint="eastAsia" w:ascii="Arial" w:hAnsi="Arial" w:cs="Arial"/>
          <w:kern w:val="0"/>
          <w:szCs w:val="21"/>
        </w:rPr>
        <w:t>A decade in, both the technology and the market have matured. LED solutions are now more accessible and cost-effective, enabling more churches to adopt them as powerful tools to illuminate their messages.</w:t>
      </w:r>
    </w:p>
    <w:p w14:paraId="2D2925C9">
      <w:pPr>
        <w:rPr>
          <w:rFonts w:ascii="Arial" w:hAnsi="Arial" w:cs="Arial"/>
          <w:kern w:val="0"/>
          <w:szCs w:val="21"/>
        </w:rPr>
      </w:pPr>
    </w:p>
    <w:p w14:paraId="1E9B4D3D">
      <w:pPr>
        <w:rPr>
          <w:rFonts w:hint="default" w:ascii="Arial" w:hAnsi="Arial" w:eastAsia="宋体" w:cs="Arial"/>
          <w:b/>
          <w:bCs/>
          <w:szCs w:val="21"/>
          <w:lang w:val="en-US" w:eastAsia="zh-CN"/>
        </w:rPr>
      </w:pPr>
      <w:r>
        <w:rPr>
          <w:rFonts w:hint="default" w:ascii="Arial" w:hAnsi="Arial" w:cs="Arial"/>
          <w:kern w:val="0"/>
          <w:szCs w:val="21"/>
          <w:lang w:val="en-US" w:eastAsia="zh-CN"/>
        </w:rPr>
        <w:t>“</w:t>
      </w:r>
      <w:r>
        <w:rPr>
          <w:rFonts w:hint="eastAsia" w:ascii="Arial" w:hAnsi="Arial" w:cs="Arial"/>
          <w:kern w:val="0"/>
          <w:szCs w:val="21"/>
        </w:rPr>
        <w:t>Worship, at its core, is about people. Technology is only meaningful when it helps amplify a purpose. We're honored to support churches and integrators in creating meaningful worship experiences—whether that's on stage or on screen at home.</w:t>
      </w:r>
      <w:bookmarkStart w:id="0" w:name="_GoBack"/>
      <w:bookmarkEnd w:id="0"/>
      <w:r>
        <w:rPr>
          <w:rFonts w:hint="default" w:ascii="Arial" w:hAnsi="Arial" w:cs="Arial"/>
          <w:kern w:val="0"/>
          <w:szCs w:val="21"/>
          <w:lang w:val="en-US" w:eastAsia="zh-CN"/>
        </w:rPr>
        <w:t>”</w:t>
      </w:r>
      <w:r>
        <w:rPr>
          <w:rFonts w:hint="eastAsia" w:ascii="Arial" w:hAnsi="Arial" w:cs="Arial"/>
          <w:kern w:val="0"/>
          <w:szCs w:val="21"/>
          <w:lang w:val="en-US" w:eastAsia="zh-CN"/>
        </w:rPr>
        <w:t xml:space="preserve"> says Frank Montero, Managing Director of ROE Visual US.</w:t>
      </w:r>
    </w:p>
    <w:p w14:paraId="46EEDFFF">
      <w:pPr>
        <w:pStyle w:val="39"/>
        <w:ind w:firstLine="0" w:firstLineChars="0"/>
        <w:rPr>
          <w:rFonts w:ascii="Arial" w:hAnsi="Arial" w:cs="Arial"/>
          <w:b/>
          <w:bCs/>
          <w:szCs w:val="21"/>
        </w:rPr>
      </w:pPr>
    </w:p>
    <w:p w14:paraId="0D924FF8">
      <w:pPr>
        <w:pStyle w:val="39"/>
        <w:ind w:firstLine="0" w:firstLineChars="0"/>
        <w:rPr>
          <w:rFonts w:ascii="Arial" w:hAnsi="Arial" w:cs="Arial"/>
          <w:b/>
          <w:bCs/>
          <w:szCs w:val="21"/>
        </w:rPr>
      </w:pPr>
    </w:p>
    <w:p w14:paraId="5F7D6A7D">
      <w:pPr>
        <w:pStyle w:val="39"/>
        <w:ind w:firstLine="0" w:firstLineChars="0"/>
        <w:rPr>
          <w:rFonts w:ascii="Arial" w:hAnsi="Arial" w:cs="Arial"/>
          <w:b/>
          <w:bCs/>
          <w:szCs w:val="21"/>
        </w:rPr>
      </w:pPr>
    </w:p>
    <w:p w14:paraId="55141460">
      <w:pPr>
        <w:pStyle w:val="39"/>
        <w:ind w:firstLine="0" w:firstLineChars="0"/>
        <w:rPr>
          <w:rFonts w:ascii="Arial" w:hAnsi="Arial" w:cs="Arial"/>
          <w:b/>
          <w:bCs/>
          <w:szCs w:val="21"/>
        </w:rPr>
      </w:pPr>
      <w:r>
        <w:rPr>
          <w:rFonts w:ascii="Arial" w:hAnsi="Arial" w:cs="Arial"/>
          <w:b/>
          <w:bCs/>
          <w:szCs w:val="21"/>
        </w:rPr>
        <w:t>About ROE Visual:</w:t>
      </w:r>
    </w:p>
    <w:p w14:paraId="4F6E7A06">
      <w:pPr>
        <w:pStyle w:val="39"/>
        <w:ind w:firstLine="0" w:firstLineChars="0"/>
        <w:rPr>
          <w:rFonts w:ascii="Arial" w:hAnsi="Arial" w:cs="Arial"/>
          <w:b/>
          <w:bCs/>
          <w:szCs w:val="21"/>
        </w:rPr>
      </w:pPr>
    </w:p>
    <w:p w14:paraId="7E5E7F70">
      <w:pPr>
        <w:rPr>
          <w:rFonts w:ascii="Arial" w:hAnsi="Arial" w:cs="Arial"/>
          <w:kern w:val="0"/>
          <w:szCs w:val="21"/>
        </w:rPr>
      </w:pPr>
      <w:r>
        <w:rPr>
          <w:rFonts w:ascii="Arial" w:hAnsi="Arial" w:cs="Arial"/>
          <w:kern w:val="0"/>
          <w:szCs w:val="21"/>
        </w:rPr>
        <w:t>ROE Visual delivers cutting-edge LED display technology that empowers creatives, designers, and technical professionals worldwide to bring their visions to life.</w:t>
      </w:r>
    </w:p>
    <w:p w14:paraId="0A4BE05B">
      <w:pPr>
        <w:rPr>
          <w:rFonts w:ascii="Arial" w:hAnsi="Arial" w:cs="Arial"/>
          <w:kern w:val="0"/>
          <w:szCs w:val="21"/>
        </w:rPr>
      </w:pPr>
    </w:p>
    <w:p w14:paraId="1BEAAF7E">
      <w:pPr>
        <w:rPr>
          <w:rFonts w:ascii="Arial" w:hAnsi="Arial" w:cs="Arial"/>
          <w:kern w:val="0"/>
          <w:szCs w:val="21"/>
        </w:rPr>
      </w:pPr>
      <w:r>
        <w:rPr>
          <w:rFonts w:ascii="Arial" w:hAnsi="Arial" w:cs="Arial"/>
          <w:kern w:val="0"/>
          <w:szCs w:val="21"/>
        </w:rPr>
        <w:t>Founded in 2006, ROE Visual creates the world's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155B439A">
      <w:pPr>
        <w:rPr>
          <w:rFonts w:ascii="Arial" w:hAnsi="Arial" w:cs="Arial"/>
          <w:kern w:val="0"/>
          <w:szCs w:val="21"/>
        </w:rPr>
      </w:pPr>
    </w:p>
    <w:p w14:paraId="693D21B7">
      <w:pPr>
        <w:rPr>
          <w:rFonts w:ascii="Arial" w:hAnsi="Arial" w:cs="Arial"/>
          <w:kern w:val="0"/>
          <w:szCs w:val="21"/>
        </w:rPr>
      </w:pPr>
      <w:r>
        <w:rPr>
          <w:rFonts w:ascii="Arial" w:hAnsi="Arial" w:cs="Arial"/>
          <w:kern w:val="0"/>
          <w:szCs w:val="21"/>
        </w:rPr>
        <w:t>For more information, please visit </w:t>
      </w:r>
      <w:r>
        <w:fldChar w:fldCharType="begin"/>
      </w:r>
      <w:r>
        <w:instrText xml:space="preserve"> HYPERLINK "http://www.roevisual.com/" </w:instrText>
      </w:r>
      <w:r>
        <w:fldChar w:fldCharType="separate"/>
      </w:r>
      <w:r>
        <w:rPr>
          <w:rFonts w:ascii="Arial" w:hAnsi="Arial" w:cs="Arial"/>
          <w:color w:val="0000FF"/>
          <w:kern w:val="0"/>
          <w:szCs w:val="21"/>
        </w:rPr>
        <w:t>www.roevisual.com</w:t>
      </w:r>
      <w:r>
        <w:rPr>
          <w:rFonts w:ascii="Arial" w:hAnsi="Arial" w:cs="Arial"/>
          <w:color w:val="0000FF"/>
          <w:kern w:val="0"/>
          <w:szCs w:val="21"/>
        </w:rPr>
        <w:fldChar w:fldCharType="end"/>
      </w:r>
      <w:r>
        <w:rPr>
          <w:rFonts w:ascii="Arial" w:hAnsi="Arial" w:cs="Arial"/>
          <w:kern w:val="0"/>
          <w:szCs w:val="21"/>
        </w:rPr>
        <w:t>.</w:t>
      </w: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8ADF5">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5080" b="10795"/>
              <wp:wrapNone/>
              <wp:docPr id="1"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1DC6F684">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14:paraId="6216B810">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20"/>
                              <w:sz w:val="18"/>
                              <w:szCs w:val="18"/>
                            </w:rPr>
                            <w:t>marketing@roevisual.com</w:t>
                          </w:r>
                          <w:r>
                            <w:rPr>
                              <w:rStyle w:val="20"/>
                              <w:sz w:val="18"/>
                              <w:szCs w:val="18"/>
                            </w:rPr>
                            <w:fldChar w:fldCharType="end"/>
                          </w:r>
                        </w:p>
                        <w:p w14:paraId="6196FAEA">
                          <w:pPr>
                            <w:rPr>
                              <w:sz w:val="18"/>
                              <w:szCs w:val="18"/>
                            </w:rPr>
                          </w:pPr>
                          <w:r>
                            <w:fldChar w:fldCharType="begin"/>
                          </w:r>
                          <w:r>
                            <w:instrText xml:space="preserve"> HYPERLINK "http://www.roevisual.com" </w:instrText>
                          </w:r>
                          <w:r>
                            <w:fldChar w:fldCharType="separate"/>
                          </w:r>
                          <w:r>
                            <w:rPr>
                              <w:rStyle w:val="20"/>
                              <w:rFonts w:hint="eastAsia"/>
                              <w:sz w:val="18"/>
                              <w:szCs w:val="18"/>
                            </w:rPr>
                            <w:t>www.roevisual.com</w:t>
                          </w:r>
                          <w:r>
                            <w:rPr>
                              <w:rStyle w:val="20"/>
                              <w:rFonts w:hint="eastAsia"/>
                              <w:sz w:val="18"/>
                              <w:szCs w:val="18"/>
                            </w:rPr>
                            <w:fldChar w:fldCharType="end"/>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26"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TQnSM2QAAAAoBAAAPAAAAAAAAAAEA&#10;IAAAACIAAABkcnMvZG93bnJldi54bWxQSwECFAAUAAAACACHTuJA6W8FtA4CAAAOBAAADgAAAAAA&#10;AAABACAAAAAoAQAAZHJzL2Uyb0RvYy54bWxQSwUGAAAAAAYABgBZAQAAqAUAAAAA&#10;">
              <v:fill on="t" focussize="0,0"/>
              <v:stroke on="f"/>
              <v:imagedata o:title=""/>
              <o:lock v:ext="edit" aspectratio="f"/>
              <v:textbox style="mso-fit-shape-to-text:t;">
                <w:txbxContent>
                  <w:p w14:paraId="1DC6F684">
                    <w:pPr>
                      <w:rPr>
                        <w:sz w:val="18"/>
                        <w:szCs w:val="18"/>
                      </w:rPr>
                    </w:pPr>
                    <w:r>
                      <w:rPr>
                        <w:rFonts w:hint="eastAsia"/>
                        <w:sz w:val="18"/>
                        <w:szCs w:val="18"/>
                      </w:rPr>
                      <w:t>T:</w:t>
                    </w:r>
                    <w:r>
                      <w:rPr>
                        <w:sz w:val="18"/>
                        <w:szCs w:val="18"/>
                      </w:rPr>
                      <w:t xml:space="preserve"> </w:t>
                    </w:r>
                    <w:r>
                      <w:rPr>
                        <w:rFonts w:hint="eastAsia"/>
                        <w:sz w:val="18"/>
                        <w:szCs w:val="18"/>
                      </w:rPr>
                      <w:t>+</w:t>
                    </w:r>
                    <w:r>
                      <w:rPr>
                        <w:sz w:val="18"/>
                        <w:szCs w:val="18"/>
                      </w:rPr>
                      <w:t>1 (747) 229-9190</w:t>
                    </w:r>
                  </w:p>
                  <w:p w14:paraId="6216B810">
                    <w:pPr>
                      <w:rPr>
                        <w:sz w:val="18"/>
                        <w:szCs w:val="18"/>
                      </w:rPr>
                    </w:pPr>
                    <w:r>
                      <w:rPr>
                        <w:rFonts w:hint="eastAsia"/>
                        <w:sz w:val="18"/>
                        <w:szCs w:val="18"/>
                      </w:rPr>
                      <w:t xml:space="preserve">E: </w:t>
                    </w:r>
                    <w:r>
                      <w:fldChar w:fldCharType="begin"/>
                    </w:r>
                    <w:r>
                      <w:instrText xml:space="preserve"> HYPERLINK "mailto:marketing@roevisual.com" </w:instrText>
                    </w:r>
                    <w:r>
                      <w:fldChar w:fldCharType="separate"/>
                    </w:r>
                    <w:r>
                      <w:rPr>
                        <w:rStyle w:val="20"/>
                        <w:sz w:val="18"/>
                        <w:szCs w:val="18"/>
                      </w:rPr>
                      <w:t>marketing@roevisual.com</w:t>
                    </w:r>
                    <w:r>
                      <w:rPr>
                        <w:rStyle w:val="20"/>
                        <w:sz w:val="18"/>
                        <w:szCs w:val="18"/>
                      </w:rPr>
                      <w:fldChar w:fldCharType="end"/>
                    </w:r>
                  </w:p>
                  <w:p w14:paraId="6196FAEA">
                    <w:pPr>
                      <w:rPr>
                        <w:sz w:val="18"/>
                        <w:szCs w:val="18"/>
                      </w:rPr>
                    </w:pPr>
                    <w:r>
                      <w:fldChar w:fldCharType="begin"/>
                    </w:r>
                    <w:r>
                      <w:instrText xml:space="preserve"> HYPERLINK "http://www.roevisual.com" </w:instrText>
                    </w:r>
                    <w:r>
                      <w:fldChar w:fldCharType="separate"/>
                    </w:r>
                    <w:r>
                      <w:rPr>
                        <w:rStyle w:val="20"/>
                        <w:rFonts w:hint="eastAsia"/>
                        <w:sz w:val="18"/>
                        <w:szCs w:val="18"/>
                      </w:rPr>
                      <w:t>www.roevisual.com</w:t>
                    </w:r>
                    <w:r>
                      <w:rPr>
                        <w:rStyle w:val="20"/>
                        <w:rFonts w:hint="eastAsia"/>
                        <w:sz w:val="18"/>
                        <w:szCs w:val="18"/>
                      </w:rPr>
                      <w:fldChar w:fldCharType="end"/>
                    </w:r>
                  </w:p>
                </w:txbxContent>
              </v:textbox>
            </v:shape>
          </w:pict>
        </mc:Fallback>
      </mc:AlternateContent>
    </w:r>
    <w:r>
      <w:rPr>
        <w:rFonts w:hint="eastAsia"/>
        <w:sz w:val="18"/>
        <w:szCs w:val="18"/>
      </w:rPr>
      <w:t xml:space="preserve">ROE Visual </w:t>
    </w:r>
    <w:r>
      <w:rPr>
        <w:sz w:val="18"/>
        <w:szCs w:val="18"/>
      </w:rPr>
      <w:t>US, Inc.</w:t>
    </w:r>
  </w:p>
  <w:p w14:paraId="235858BF">
    <w:pPr>
      <w:rPr>
        <w:sz w:val="18"/>
        <w:szCs w:val="18"/>
      </w:rPr>
    </w:pPr>
    <w:r>
      <w:rPr>
        <w:sz w:val="18"/>
        <w:szCs w:val="18"/>
      </w:rPr>
      <w:t>9232 Eton Ave</w:t>
    </w:r>
  </w:p>
  <w:p w14:paraId="5D20BB07">
    <w:pPr>
      <w:rPr>
        <w:sz w:val="18"/>
        <w:szCs w:val="18"/>
      </w:rPr>
    </w:pPr>
    <w:r>
      <w:rPr>
        <w:sz w:val="18"/>
        <w:szCs w:val="18"/>
      </w:rPr>
      <w:t>Chatsworth, CA 91311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1CA04">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9906E">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5701CB">
    <w:pPr>
      <w:pStyle w:val="10"/>
      <w:pBdr>
        <w:bottom w:val="none" w:color="auto" w:sz="0" w:space="0"/>
      </w:pBdr>
    </w:pPr>
    <w:r>
      <w:rPr>
        <w:lang w:eastAsia="en-US"/>
      </w:rP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7CEC9C36">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89568">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7A627">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EAE"/>
    <w:rsid w:val="00013745"/>
    <w:rsid w:val="00015009"/>
    <w:rsid w:val="000150CA"/>
    <w:rsid w:val="000167FC"/>
    <w:rsid w:val="000222C3"/>
    <w:rsid w:val="000223A3"/>
    <w:rsid w:val="00023B5E"/>
    <w:rsid w:val="00026644"/>
    <w:rsid w:val="000266D9"/>
    <w:rsid w:val="0002790C"/>
    <w:rsid w:val="00033E43"/>
    <w:rsid w:val="00034E12"/>
    <w:rsid w:val="0003510C"/>
    <w:rsid w:val="000365F9"/>
    <w:rsid w:val="00036AC8"/>
    <w:rsid w:val="00037F37"/>
    <w:rsid w:val="000424CC"/>
    <w:rsid w:val="000433BE"/>
    <w:rsid w:val="00043865"/>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2A7F"/>
    <w:rsid w:val="00093256"/>
    <w:rsid w:val="00094676"/>
    <w:rsid w:val="00097CB8"/>
    <w:rsid w:val="000A0A2C"/>
    <w:rsid w:val="000A2B92"/>
    <w:rsid w:val="000A31C5"/>
    <w:rsid w:val="000A3F49"/>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5AE"/>
    <w:rsid w:val="000D1D97"/>
    <w:rsid w:val="000D38A0"/>
    <w:rsid w:val="000D393D"/>
    <w:rsid w:val="000D4B3D"/>
    <w:rsid w:val="000D5D55"/>
    <w:rsid w:val="000D634D"/>
    <w:rsid w:val="000D6EA0"/>
    <w:rsid w:val="000D76D2"/>
    <w:rsid w:val="000E4882"/>
    <w:rsid w:val="000E4990"/>
    <w:rsid w:val="000E6FD8"/>
    <w:rsid w:val="000F0E52"/>
    <w:rsid w:val="000F1ECC"/>
    <w:rsid w:val="000F22CE"/>
    <w:rsid w:val="000F3E1A"/>
    <w:rsid w:val="000F4098"/>
    <w:rsid w:val="000F5122"/>
    <w:rsid w:val="000F57CD"/>
    <w:rsid w:val="000F5DBF"/>
    <w:rsid w:val="00100AD4"/>
    <w:rsid w:val="00100E2C"/>
    <w:rsid w:val="0010118D"/>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1AF"/>
    <w:rsid w:val="00146CB7"/>
    <w:rsid w:val="001475C5"/>
    <w:rsid w:val="00147611"/>
    <w:rsid w:val="00150C8B"/>
    <w:rsid w:val="00151C22"/>
    <w:rsid w:val="00153B22"/>
    <w:rsid w:val="00153F0F"/>
    <w:rsid w:val="001603EA"/>
    <w:rsid w:val="001609F7"/>
    <w:rsid w:val="00160AD5"/>
    <w:rsid w:val="00160B59"/>
    <w:rsid w:val="00163E72"/>
    <w:rsid w:val="00164085"/>
    <w:rsid w:val="00164B2B"/>
    <w:rsid w:val="001652AA"/>
    <w:rsid w:val="00166054"/>
    <w:rsid w:val="00166A20"/>
    <w:rsid w:val="001702B2"/>
    <w:rsid w:val="0017052C"/>
    <w:rsid w:val="001705DF"/>
    <w:rsid w:val="00171225"/>
    <w:rsid w:val="0017144E"/>
    <w:rsid w:val="00172A27"/>
    <w:rsid w:val="001730A3"/>
    <w:rsid w:val="00174FFD"/>
    <w:rsid w:val="001757D4"/>
    <w:rsid w:val="001758B2"/>
    <w:rsid w:val="001763D1"/>
    <w:rsid w:val="00176D01"/>
    <w:rsid w:val="00180FD8"/>
    <w:rsid w:val="001819B2"/>
    <w:rsid w:val="0018235A"/>
    <w:rsid w:val="001825AE"/>
    <w:rsid w:val="001832E4"/>
    <w:rsid w:val="00183AB3"/>
    <w:rsid w:val="001861FE"/>
    <w:rsid w:val="00187EF9"/>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5D9E"/>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47E9B"/>
    <w:rsid w:val="00251095"/>
    <w:rsid w:val="002516C2"/>
    <w:rsid w:val="002517C9"/>
    <w:rsid w:val="002517D1"/>
    <w:rsid w:val="002531D5"/>
    <w:rsid w:val="00254A44"/>
    <w:rsid w:val="00256CF2"/>
    <w:rsid w:val="00260B10"/>
    <w:rsid w:val="00261C3B"/>
    <w:rsid w:val="00261CE8"/>
    <w:rsid w:val="00261E70"/>
    <w:rsid w:val="00262C9E"/>
    <w:rsid w:val="002650F4"/>
    <w:rsid w:val="0026604D"/>
    <w:rsid w:val="00271856"/>
    <w:rsid w:val="002720C3"/>
    <w:rsid w:val="00272202"/>
    <w:rsid w:val="00274432"/>
    <w:rsid w:val="00274A72"/>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302C"/>
    <w:rsid w:val="002A49F9"/>
    <w:rsid w:val="002A4EA2"/>
    <w:rsid w:val="002A77AF"/>
    <w:rsid w:val="002A7AAB"/>
    <w:rsid w:val="002B0631"/>
    <w:rsid w:val="002B0667"/>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12F8"/>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5F21"/>
    <w:rsid w:val="00336096"/>
    <w:rsid w:val="0033677C"/>
    <w:rsid w:val="00337878"/>
    <w:rsid w:val="00341B01"/>
    <w:rsid w:val="00341FED"/>
    <w:rsid w:val="00342917"/>
    <w:rsid w:val="0034335B"/>
    <w:rsid w:val="00343925"/>
    <w:rsid w:val="003452E9"/>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7EC5"/>
    <w:rsid w:val="00367FEC"/>
    <w:rsid w:val="003700A6"/>
    <w:rsid w:val="0037273C"/>
    <w:rsid w:val="00372CDD"/>
    <w:rsid w:val="00372DE8"/>
    <w:rsid w:val="003731FD"/>
    <w:rsid w:val="0037371C"/>
    <w:rsid w:val="00374096"/>
    <w:rsid w:val="00374EA4"/>
    <w:rsid w:val="00375620"/>
    <w:rsid w:val="00375A05"/>
    <w:rsid w:val="00376CDE"/>
    <w:rsid w:val="00376DEA"/>
    <w:rsid w:val="00377A10"/>
    <w:rsid w:val="003820D8"/>
    <w:rsid w:val="003841C9"/>
    <w:rsid w:val="00384B8E"/>
    <w:rsid w:val="0039054E"/>
    <w:rsid w:val="003917B4"/>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3AA"/>
    <w:rsid w:val="003B1536"/>
    <w:rsid w:val="003B2BC7"/>
    <w:rsid w:val="003B459D"/>
    <w:rsid w:val="003B64A5"/>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0A4"/>
    <w:rsid w:val="003D6D15"/>
    <w:rsid w:val="003D7988"/>
    <w:rsid w:val="003E1D24"/>
    <w:rsid w:val="003E2222"/>
    <w:rsid w:val="003E2333"/>
    <w:rsid w:val="003E2600"/>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A88"/>
    <w:rsid w:val="00404B4B"/>
    <w:rsid w:val="004059E9"/>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50771"/>
    <w:rsid w:val="00450D39"/>
    <w:rsid w:val="0045141E"/>
    <w:rsid w:val="0045254A"/>
    <w:rsid w:val="00452E17"/>
    <w:rsid w:val="00453C32"/>
    <w:rsid w:val="00455E1A"/>
    <w:rsid w:val="004565F8"/>
    <w:rsid w:val="00456E02"/>
    <w:rsid w:val="004571F2"/>
    <w:rsid w:val="00460CD1"/>
    <w:rsid w:val="004641DC"/>
    <w:rsid w:val="0046533A"/>
    <w:rsid w:val="00465363"/>
    <w:rsid w:val="00465471"/>
    <w:rsid w:val="00470772"/>
    <w:rsid w:val="0047113F"/>
    <w:rsid w:val="00472A6C"/>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3E74"/>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216F"/>
    <w:rsid w:val="004B37AD"/>
    <w:rsid w:val="004B44B1"/>
    <w:rsid w:val="004B4D2E"/>
    <w:rsid w:val="004B59F0"/>
    <w:rsid w:val="004B7772"/>
    <w:rsid w:val="004C4986"/>
    <w:rsid w:val="004C4F43"/>
    <w:rsid w:val="004D14D1"/>
    <w:rsid w:val="004D46B4"/>
    <w:rsid w:val="004D48FB"/>
    <w:rsid w:val="004D4A7A"/>
    <w:rsid w:val="004D4CFB"/>
    <w:rsid w:val="004D57A5"/>
    <w:rsid w:val="004D65B5"/>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2745"/>
    <w:rsid w:val="00502BD1"/>
    <w:rsid w:val="00503AA3"/>
    <w:rsid w:val="00506C29"/>
    <w:rsid w:val="00507151"/>
    <w:rsid w:val="005074E5"/>
    <w:rsid w:val="00511BC3"/>
    <w:rsid w:val="0051200E"/>
    <w:rsid w:val="00512038"/>
    <w:rsid w:val="00513C40"/>
    <w:rsid w:val="0051594F"/>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2D9D"/>
    <w:rsid w:val="00574F10"/>
    <w:rsid w:val="005752F7"/>
    <w:rsid w:val="00576C16"/>
    <w:rsid w:val="0057715B"/>
    <w:rsid w:val="0058082E"/>
    <w:rsid w:val="00581DB3"/>
    <w:rsid w:val="00582526"/>
    <w:rsid w:val="00585852"/>
    <w:rsid w:val="0058715C"/>
    <w:rsid w:val="0059126D"/>
    <w:rsid w:val="0059475E"/>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413F"/>
    <w:rsid w:val="00666420"/>
    <w:rsid w:val="006665CE"/>
    <w:rsid w:val="0067064A"/>
    <w:rsid w:val="006725EA"/>
    <w:rsid w:val="00672B28"/>
    <w:rsid w:val="00674A4F"/>
    <w:rsid w:val="00674BC8"/>
    <w:rsid w:val="0067517F"/>
    <w:rsid w:val="006759F8"/>
    <w:rsid w:val="0067717C"/>
    <w:rsid w:val="00681C81"/>
    <w:rsid w:val="00682BE1"/>
    <w:rsid w:val="006856BE"/>
    <w:rsid w:val="00685B18"/>
    <w:rsid w:val="00686463"/>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304D4"/>
    <w:rsid w:val="007321BD"/>
    <w:rsid w:val="0073326C"/>
    <w:rsid w:val="00733A3F"/>
    <w:rsid w:val="00734EB4"/>
    <w:rsid w:val="00735BD3"/>
    <w:rsid w:val="007366EA"/>
    <w:rsid w:val="0073686C"/>
    <w:rsid w:val="007401BD"/>
    <w:rsid w:val="00740B41"/>
    <w:rsid w:val="007423F9"/>
    <w:rsid w:val="00742EA4"/>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60716"/>
    <w:rsid w:val="00760A0B"/>
    <w:rsid w:val="007620BE"/>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085"/>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623C"/>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86C"/>
    <w:rsid w:val="007D3ACB"/>
    <w:rsid w:val="007D56DD"/>
    <w:rsid w:val="007D5C86"/>
    <w:rsid w:val="007E0139"/>
    <w:rsid w:val="007E1073"/>
    <w:rsid w:val="007E1899"/>
    <w:rsid w:val="007E27A7"/>
    <w:rsid w:val="007E5B94"/>
    <w:rsid w:val="007E69C2"/>
    <w:rsid w:val="007E6DB5"/>
    <w:rsid w:val="007F1C46"/>
    <w:rsid w:val="007F235A"/>
    <w:rsid w:val="007F2E30"/>
    <w:rsid w:val="007F37E4"/>
    <w:rsid w:val="007F3B66"/>
    <w:rsid w:val="007F3C40"/>
    <w:rsid w:val="007F49BC"/>
    <w:rsid w:val="007F59E7"/>
    <w:rsid w:val="007F6B9D"/>
    <w:rsid w:val="007F7686"/>
    <w:rsid w:val="007F7DDA"/>
    <w:rsid w:val="00803F87"/>
    <w:rsid w:val="008068B6"/>
    <w:rsid w:val="00807453"/>
    <w:rsid w:val="00807E85"/>
    <w:rsid w:val="00807FE2"/>
    <w:rsid w:val="0081066F"/>
    <w:rsid w:val="00810A54"/>
    <w:rsid w:val="00813CBD"/>
    <w:rsid w:val="00813D76"/>
    <w:rsid w:val="008146FA"/>
    <w:rsid w:val="00814795"/>
    <w:rsid w:val="00815250"/>
    <w:rsid w:val="008176FA"/>
    <w:rsid w:val="0082091C"/>
    <w:rsid w:val="00820DF5"/>
    <w:rsid w:val="00823C03"/>
    <w:rsid w:val="008247D2"/>
    <w:rsid w:val="008258A6"/>
    <w:rsid w:val="008279B5"/>
    <w:rsid w:val="00827F6E"/>
    <w:rsid w:val="0083156E"/>
    <w:rsid w:val="0083310F"/>
    <w:rsid w:val="00833118"/>
    <w:rsid w:val="00834F58"/>
    <w:rsid w:val="00835311"/>
    <w:rsid w:val="008405A6"/>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FD9"/>
    <w:rsid w:val="0086108E"/>
    <w:rsid w:val="00861DAB"/>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8090C"/>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C32"/>
    <w:rsid w:val="008B50C8"/>
    <w:rsid w:val="008B5132"/>
    <w:rsid w:val="008B59B3"/>
    <w:rsid w:val="008B6230"/>
    <w:rsid w:val="008B62F8"/>
    <w:rsid w:val="008B766D"/>
    <w:rsid w:val="008B78DD"/>
    <w:rsid w:val="008C1F68"/>
    <w:rsid w:val="008C2DB7"/>
    <w:rsid w:val="008C5FF7"/>
    <w:rsid w:val="008D2CDF"/>
    <w:rsid w:val="008D43E5"/>
    <w:rsid w:val="008D59FE"/>
    <w:rsid w:val="008D6084"/>
    <w:rsid w:val="008D70FC"/>
    <w:rsid w:val="008E1DB7"/>
    <w:rsid w:val="008E2AF8"/>
    <w:rsid w:val="008E5C20"/>
    <w:rsid w:val="008E6B6E"/>
    <w:rsid w:val="008E7063"/>
    <w:rsid w:val="008F01D4"/>
    <w:rsid w:val="008F04E5"/>
    <w:rsid w:val="008F21C3"/>
    <w:rsid w:val="008F2933"/>
    <w:rsid w:val="008F5559"/>
    <w:rsid w:val="008F61CD"/>
    <w:rsid w:val="00900CA0"/>
    <w:rsid w:val="009041F5"/>
    <w:rsid w:val="00907000"/>
    <w:rsid w:val="009112F7"/>
    <w:rsid w:val="00912F79"/>
    <w:rsid w:val="009145FC"/>
    <w:rsid w:val="00915980"/>
    <w:rsid w:val="00917E9A"/>
    <w:rsid w:val="00923730"/>
    <w:rsid w:val="0092392E"/>
    <w:rsid w:val="00923E87"/>
    <w:rsid w:val="00924FBA"/>
    <w:rsid w:val="0092665E"/>
    <w:rsid w:val="0093076B"/>
    <w:rsid w:val="009307BB"/>
    <w:rsid w:val="00933176"/>
    <w:rsid w:val="0093344F"/>
    <w:rsid w:val="00933A28"/>
    <w:rsid w:val="00933E5C"/>
    <w:rsid w:val="00934DA0"/>
    <w:rsid w:val="00934F08"/>
    <w:rsid w:val="00940982"/>
    <w:rsid w:val="0094108A"/>
    <w:rsid w:val="009424E5"/>
    <w:rsid w:val="00942616"/>
    <w:rsid w:val="00943828"/>
    <w:rsid w:val="00943B66"/>
    <w:rsid w:val="00943D87"/>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D9A"/>
    <w:rsid w:val="00966307"/>
    <w:rsid w:val="00966E7E"/>
    <w:rsid w:val="00967538"/>
    <w:rsid w:val="00967E05"/>
    <w:rsid w:val="00971289"/>
    <w:rsid w:val="00972219"/>
    <w:rsid w:val="00972B0D"/>
    <w:rsid w:val="009734E9"/>
    <w:rsid w:val="0097453E"/>
    <w:rsid w:val="009748A2"/>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2D6"/>
    <w:rsid w:val="009906AF"/>
    <w:rsid w:val="00990845"/>
    <w:rsid w:val="00990FFD"/>
    <w:rsid w:val="009912F7"/>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A38"/>
    <w:rsid w:val="009C3377"/>
    <w:rsid w:val="009C362E"/>
    <w:rsid w:val="009C434A"/>
    <w:rsid w:val="009C4685"/>
    <w:rsid w:val="009C5229"/>
    <w:rsid w:val="009C5C96"/>
    <w:rsid w:val="009D04AB"/>
    <w:rsid w:val="009D10E1"/>
    <w:rsid w:val="009D1FF2"/>
    <w:rsid w:val="009D2044"/>
    <w:rsid w:val="009D2285"/>
    <w:rsid w:val="009D3AFE"/>
    <w:rsid w:val="009D4A46"/>
    <w:rsid w:val="009D5CA4"/>
    <w:rsid w:val="009D639A"/>
    <w:rsid w:val="009E097F"/>
    <w:rsid w:val="009E252C"/>
    <w:rsid w:val="009E2FE3"/>
    <w:rsid w:val="009E31BB"/>
    <w:rsid w:val="009E39A4"/>
    <w:rsid w:val="009E4B42"/>
    <w:rsid w:val="009E4D6D"/>
    <w:rsid w:val="009E5103"/>
    <w:rsid w:val="009E57E2"/>
    <w:rsid w:val="009E7814"/>
    <w:rsid w:val="009E7B74"/>
    <w:rsid w:val="009F0855"/>
    <w:rsid w:val="009F618C"/>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4881"/>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3985"/>
    <w:rsid w:val="00AA5AAF"/>
    <w:rsid w:val="00AA5D62"/>
    <w:rsid w:val="00AA5EA5"/>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1EE"/>
    <w:rsid w:val="00AC6648"/>
    <w:rsid w:val="00AC6E0A"/>
    <w:rsid w:val="00AC7B42"/>
    <w:rsid w:val="00AD0C5E"/>
    <w:rsid w:val="00AD1019"/>
    <w:rsid w:val="00AD1315"/>
    <w:rsid w:val="00AD2A9E"/>
    <w:rsid w:val="00AD4673"/>
    <w:rsid w:val="00AD4702"/>
    <w:rsid w:val="00AD529C"/>
    <w:rsid w:val="00AD580B"/>
    <w:rsid w:val="00AD710F"/>
    <w:rsid w:val="00AD7F56"/>
    <w:rsid w:val="00AE060A"/>
    <w:rsid w:val="00AE1858"/>
    <w:rsid w:val="00AE1BC7"/>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130F"/>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FBD"/>
    <w:rsid w:val="00B4522B"/>
    <w:rsid w:val="00B46994"/>
    <w:rsid w:val="00B47738"/>
    <w:rsid w:val="00B502D1"/>
    <w:rsid w:val="00B50747"/>
    <w:rsid w:val="00B51468"/>
    <w:rsid w:val="00B52915"/>
    <w:rsid w:val="00B531DD"/>
    <w:rsid w:val="00B531F4"/>
    <w:rsid w:val="00B5538E"/>
    <w:rsid w:val="00B5553E"/>
    <w:rsid w:val="00B566AC"/>
    <w:rsid w:val="00B614E7"/>
    <w:rsid w:val="00B62CD3"/>
    <w:rsid w:val="00B63025"/>
    <w:rsid w:val="00B64ED8"/>
    <w:rsid w:val="00B6777D"/>
    <w:rsid w:val="00B67C51"/>
    <w:rsid w:val="00B7280D"/>
    <w:rsid w:val="00B72898"/>
    <w:rsid w:val="00B76909"/>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156B"/>
    <w:rsid w:val="00BD2024"/>
    <w:rsid w:val="00BD2414"/>
    <w:rsid w:val="00BD2A4E"/>
    <w:rsid w:val="00BD353C"/>
    <w:rsid w:val="00BD3A9F"/>
    <w:rsid w:val="00BD4920"/>
    <w:rsid w:val="00BD5C61"/>
    <w:rsid w:val="00BD68A1"/>
    <w:rsid w:val="00BD6D61"/>
    <w:rsid w:val="00BE0660"/>
    <w:rsid w:val="00BE0A16"/>
    <w:rsid w:val="00BE0A29"/>
    <w:rsid w:val="00BE14C6"/>
    <w:rsid w:val="00BE38C4"/>
    <w:rsid w:val="00BE3CB1"/>
    <w:rsid w:val="00BE4329"/>
    <w:rsid w:val="00BE5277"/>
    <w:rsid w:val="00BE74E2"/>
    <w:rsid w:val="00BF00BD"/>
    <w:rsid w:val="00BF046D"/>
    <w:rsid w:val="00BF4F5E"/>
    <w:rsid w:val="00BF5ABA"/>
    <w:rsid w:val="00BF5D7F"/>
    <w:rsid w:val="00BF6A8B"/>
    <w:rsid w:val="00BF7259"/>
    <w:rsid w:val="00C001FF"/>
    <w:rsid w:val="00C00263"/>
    <w:rsid w:val="00C009CF"/>
    <w:rsid w:val="00C038E7"/>
    <w:rsid w:val="00C046B0"/>
    <w:rsid w:val="00C05C9A"/>
    <w:rsid w:val="00C05E2B"/>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86B"/>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0B68"/>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4F42"/>
    <w:rsid w:val="00CC621C"/>
    <w:rsid w:val="00CC791B"/>
    <w:rsid w:val="00CD280E"/>
    <w:rsid w:val="00CD3B98"/>
    <w:rsid w:val="00CD4275"/>
    <w:rsid w:val="00CD4BE9"/>
    <w:rsid w:val="00CD57CE"/>
    <w:rsid w:val="00CD5B14"/>
    <w:rsid w:val="00CE39FA"/>
    <w:rsid w:val="00CE3A7D"/>
    <w:rsid w:val="00CE6242"/>
    <w:rsid w:val="00CE6A63"/>
    <w:rsid w:val="00CF05B8"/>
    <w:rsid w:val="00CF3D0C"/>
    <w:rsid w:val="00CF51A1"/>
    <w:rsid w:val="00CF51CB"/>
    <w:rsid w:val="00CF54C7"/>
    <w:rsid w:val="00D003B6"/>
    <w:rsid w:val="00D0138A"/>
    <w:rsid w:val="00D024F4"/>
    <w:rsid w:val="00D06836"/>
    <w:rsid w:val="00D10233"/>
    <w:rsid w:val="00D102C0"/>
    <w:rsid w:val="00D102D0"/>
    <w:rsid w:val="00D129F6"/>
    <w:rsid w:val="00D13BF4"/>
    <w:rsid w:val="00D14DF6"/>
    <w:rsid w:val="00D17555"/>
    <w:rsid w:val="00D201E1"/>
    <w:rsid w:val="00D2105E"/>
    <w:rsid w:val="00D22B78"/>
    <w:rsid w:val="00D248ED"/>
    <w:rsid w:val="00D24977"/>
    <w:rsid w:val="00D24DE7"/>
    <w:rsid w:val="00D26949"/>
    <w:rsid w:val="00D27144"/>
    <w:rsid w:val="00D273AE"/>
    <w:rsid w:val="00D274D5"/>
    <w:rsid w:val="00D30061"/>
    <w:rsid w:val="00D30F14"/>
    <w:rsid w:val="00D31E09"/>
    <w:rsid w:val="00D33BE4"/>
    <w:rsid w:val="00D34642"/>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135C"/>
    <w:rsid w:val="00D724E1"/>
    <w:rsid w:val="00D72BED"/>
    <w:rsid w:val="00D73269"/>
    <w:rsid w:val="00D735CA"/>
    <w:rsid w:val="00D7373E"/>
    <w:rsid w:val="00D73FD1"/>
    <w:rsid w:val="00D74CF1"/>
    <w:rsid w:val="00D750F3"/>
    <w:rsid w:val="00D7599D"/>
    <w:rsid w:val="00D75F9F"/>
    <w:rsid w:val="00D769AE"/>
    <w:rsid w:val="00D77340"/>
    <w:rsid w:val="00D77A1E"/>
    <w:rsid w:val="00D77F42"/>
    <w:rsid w:val="00D8185F"/>
    <w:rsid w:val="00D850E3"/>
    <w:rsid w:val="00D85387"/>
    <w:rsid w:val="00D855AA"/>
    <w:rsid w:val="00D85A25"/>
    <w:rsid w:val="00D87A0B"/>
    <w:rsid w:val="00D912D6"/>
    <w:rsid w:val="00D91D48"/>
    <w:rsid w:val="00D92EAF"/>
    <w:rsid w:val="00D93DAE"/>
    <w:rsid w:val="00D95C41"/>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1FF5"/>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3CC2"/>
    <w:rsid w:val="00E44E1E"/>
    <w:rsid w:val="00E453E2"/>
    <w:rsid w:val="00E45600"/>
    <w:rsid w:val="00E46A53"/>
    <w:rsid w:val="00E46CE8"/>
    <w:rsid w:val="00E46CE9"/>
    <w:rsid w:val="00E4788D"/>
    <w:rsid w:val="00E50510"/>
    <w:rsid w:val="00E53571"/>
    <w:rsid w:val="00E54090"/>
    <w:rsid w:val="00E54A15"/>
    <w:rsid w:val="00E56BC4"/>
    <w:rsid w:val="00E6065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BC2"/>
    <w:rsid w:val="00EA06B7"/>
    <w:rsid w:val="00EA29BA"/>
    <w:rsid w:val="00EA31D7"/>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7595"/>
    <w:rsid w:val="00EE00CD"/>
    <w:rsid w:val="00EE0141"/>
    <w:rsid w:val="00EE103C"/>
    <w:rsid w:val="00EE1569"/>
    <w:rsid w:val="00EE19E9"/>
    <w:rsid w:val="00EE1A52"/>
    <w:rsid w:val="00EE2647"/>
    <w:rsid w:val="00EE32D5"/>
    <w:rsid w:val="00EE4303"/>
    <w:rsid w:val="00EE5C44"/>
    <w:rsid w:val="00EE6387"/>
    <w:rsid w:val="00EE716C"/>
    <w:rsid w:val="00EE7D13"/>
    <w:rsid w:val="00EF0D50"/>
    <w:rsid w:val="00EF110F"/>
    <w:rsid w:val="00EF1F7B"/>
    <w:rsid w:val="00EF2168"/>
    <w:rsid w:val="00EF2469"/>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6596"/>
    <w:rsid w:val="00F16FEF"/>
    <w:rsid w:val="00F17429"/>
    <w:rsid w:val="00F205FA"/>
    <w:rsid w:val="00F20A22"/>
    <w:rsid w:val="00F21C0D"/>
    <w:rsid w:val="00F22A3B"/>
    <w:rsid w:val="00F232B8"/>
    <w:rsid w:val="00F24533"/>
    <w:rsid w:val="00F2535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B14"/>
    <w:rsid w:val="00F60C6B"/>
    <w:rsid w:val="00F6250E"/>
    <w:rsid w:val="00F62588"/>
    <w:rsid w:val="00F6344B"/>
    <w:rsid w:val="00F63971"/>
    <w:rsid w:val="00F64411"/>
    <w:rsid w:val="00F70D63"/>
    <w:rsid w:val="00F7211E"/>
    <w:rsid w:val="00F72677"/>
    <w:rsid w:val="00F731BB"/>
    <w:rsid w:val="00F73343"/>
    <w:rsid w:val="00F73609"/>
    <w:rsid w:val="00F74E6C"/>
    <w:rsid w:val="00F75190"/>
    <w:rsid w:val="00F75BAE"/>
    <w:rsid w:val="00F7697F"/>
    <w:rsid w:val="00F80342"/>
    <w:rsid w:val="00F80458"/>
    <w:rsid w:val="00F80ACE"/>
    <w:rsid w:val="00F8168E"/>
    <w:rsid w:val="00F838F5"/>
    <w:rsid w:val="00F8430D"/>
    <w:rsid w:val="00F85A33"/>
    <w:rsid w:val="00F9008C"/>
    <w:rsid w:val="00F90502"/>
    <w:rsid w:val="00F91011"/>
    <w:rsid w:val="00F9267E"/>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16A"/>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695955"/>
    <w:rsid w:val="01B110AA"/>
    <w:rsid w:val="01B91D0C"/>
    <w:rsid w:val="01CF1907"/>
    <w:rsid w:val="01F9035B"/>
    <w:rsid w:val="026D3223"/>
    <w:rsid w:val="02A62291"/>
    <w:rsid w:val="02CA1D46"/>
    <w:rsid w:val="033864A3"/>
    <w:rsid w:val="035C7400"/>
    <w:rsid w:val="03661A20"/>
    <w:rsid w:val="03885E3A"/>
    <w:rsid w:val="03960557"/>
    <w:rsid w:val="03A21FC3"/>
    <w:rsid w:val="03B24C65"/>
    <w:rsid w:val="03B44E81"/>
    <w:rsid w:val="03CF143F"/>
    <w:rsid w:val="03EF5EB9"/>
    <w:rsid w:val="03F90AE6"/>
    <w:rsid w:val="04402271"/>
    <w:rsid w:val="04654848"/>
    <w:rsid w:val="047343F5"/>
    <w:rsid w:val="04B61F1F"/>
    <w:rsid w:val="052E656D"/>
    <w:rsid w:val="053E5193"/>
    <w:rsid w:val="053F198D"/>
    <w:rsid w:val="05492D20"/>
    <w:rsid w:val="059912AE"/>
    <w:rsid w:val="05BB1D5A"/>
    <w:rsid w:val="05F94DCD"/>
    <w:rsid w:val="06026309"/>
    <w:rsid w:val="060C4B01"/>
    <w:rsid w:val="06677F89"/>
    <w:rsid w:val="066E57BB"/>
    <w:rsid w:val="06782196"/>
    <w:rsid w:val="06840B3B"/>
    <w:rsid w:val="06BF1B73"/>
    <w:rsid w:val="06CC603E"/>
    <w:rsid w:val="06E02C87"/>
    <w:rsid w:val="06ED4932"/>
    <w:rsid w:val="07746E01"/>
    <w:rsid w:val="077741FC"/>
    <w:rsid w:val="07966D78"/>
    <w:rsid w:val="07975B80"/>
    <w:rsid w:val="07AB4175"/>
    <w:rsid w:val="07AF5FEE"/>
    <w:rsid w:val="07B354B0"/>
    <w:rsid w:val="07EA70C4"/>
    <w:rsid w:val="080A5070"/>
    <w:rsid w:val="080D2DB2"/>
    <w:rsid w:val="081D278C"/>
    <w:rsid w:val="08314631"/>
    <w:rsid w:val="085D1644"/>
    <w:rsid w:val="08BD778E"/>
    <w:rsid w:val="08E3690B"/>
    <w:rsid w:val="08F17FDE"/>
    <w:rsid w:val="08FA0E71"/>
    <w:rsid w:val="097B18CA"/>
    <w:rsid w:val="09840E52"/>
    <w:rsid w:val="09C5563A"/>
    <w:rsid w:val="09F14739"/>
    <w:rsid w:val="09F2400E"/>
    <w:rsid w:val="09FB55B8"/>
    <w:rsid w:val="0A002BCE"/>
    <w:rsid w:val="0A165F4E"/>
    <w:rsid w:val="0A6A0048"/>
    <w:rsid w:val="0AEE2A27"/>
    <w:rsid w:val="0B332B30"/>
    <w:rsid w:val="0B352EC2"/>
    <w:rsid w:val="0B420FC5"/>
    <w:rsid w:val="0B522B50"/>
    <w:rsid w:val="0B550CF8"/>
    <w:rsid w:val="0B7D3DAB"/>
    <w:rsid w:val="0B80646A"/>
    <w:rsid w:val="0B9F3D21"/>
    <w:rsid w:val="0BB82517"/>
    <w:rsid w:val="0BBF1DEA"/>
    <w:rsid w:val="0BE81B6C"/>
    <w:rsid w:val="0BEF4CA9"/>
    <w:rsid w:val="0C1C1816"/>
    <w:rsid w:val="0C2C7CAB"/>
    <w:rsid w:val="0C5B5B19"/>
    <w:rsid w:val="0C6649C2"/>
    <w:rsid w:val="0CB440E0"/>
    <w:rsid w:val="0CBB2DDD"/>
    <w:rsid w:val="0CCC4FEA"/>
    <w:rsid w:val="0CF84031"/>
    <w:rsid w:val="0D004C93"/>
    <w:rsid w:val="0D0F0D82"/>
    <w:rsid w:val="0D1150F2"/>
    <w:rsid w:val="0D1A3FA7"/>
    <w:rsid w:val="0D38442D"/>
    <w:rsid w:val="0D3B5CCB"/>
    <w:rsid w:val="0D3C5EDA"/>
    <w:rsid w:val="0D865199"/>
    <w:rsid w:val="0DAE46EF"/>
    <w:rsid w:val="0DD56DAF"/>
    <w:rsid w:val="0DFF2F63"/>
    <w:rsid w:val="0E0F33E0"/>
    <w:rsid w:val="0E19425F"/>
    <w:rsid w:val="0E2449B2"/>
    <w:rsid w:val="0E250E55"/>
    <w:rsid w:val="0E26697C"/>
    <w:rsid w:val="0E303356"/>
    <w:rsid w:val="0E7E3E33"/>
    <w:rsid w:val="0E924011"/>
    <w:rsid w:val="0EAC50D3"/>
    <w:rsid w:val="0EBF7ACB"/>
    <w:rsid w:val="0EDF5F13"/>
    <w:rsid w:val="0EEE7499"/>
    <w:rsid w:val="0EF95143"/>
    <w:rsid w:val="0F1F3E3B"/>
    <w:rsid w:val="0F5E7B4C"/>
    <w:rsid w:val="0F5F1199"/>
    <w:rsid w:val="0F5F2145"/>
    <w:rsid w:val="0FAF01D5"/>
    <w:rsid w:val="0FCB77DB"/>
    <w:rsid w:val="0FD3668F"/>
    <w:rsid w:val="0FD77389"/>
    <w:rsid w:val="0FFC1742"/>
    <w:rsid w:val="101051ED"/>
    <w:rsid w:val="103331F8"/>
    <w:rsid w:val="10D5022E"/>
    <w:rsid w:val="10F66AD9"/>
    <w:rsid w:val="110F1949"/>
    <w:rsid w:val="11610ADF"/>
    <w:rsid w:val="118D341C"/>
    <w:rsid w:val="12333EA5"/>
    <w:rsid w:val="12374CB3"/>
    <w:rsid w:val="1255782F"/>
    <w:rsid w:val="12753A2E"/>
    <w:rsid w:val="12887C05"/>
    <w:rsid w:val="129117F0"/>
    <w:rsid w:val="12957C2C"/>
    <w:rsid w:val="12E12E71"/>
    <w:rsid w:val="12E27315"/>
    <w:rsid w:val="1323348A"/>
    <w:rsid w:val="1334175D"/>
    <w:rsid w:val="13433B2C"/>
    <w:rsid w:val="13477178"/>
    <w:rsid w:val="134F0723"/>
    <w:rsid w:val="13593D97"/>
    <w:rsid w:val="13914897"/>
    <w:rsid w:val="13C22D06"/>
    <w:rsid w:val="13CC5361"/>
    <w:rsid w:val="14072D17"/>
    <w:rsid w:val="14333BA0"/>
    <w:rsid w:val="144009DA"/>
    <w:rsid w:val="145C30F7"/>
    <w:rsid w:val="145F3F63"/>
    <w:rsid w:val="148F28CB"/>
    <w:rsid w:val="14971E47"/>
    <w:rsid w:val="14C01423"/>
    <w:rsid w:val="14C52A4A"/>
    <w:rsid w:val="14C842E9"/>
    <w:rsid w:val="14D0202B"/>
    <w:rsid w:val="14E90D23"/>
    <w:rsid w:val="14F96B98"/>
    <w:rsid w:val="153B0F5F"/>
    <w:rsid w:val="1548367B"/>
    <w:rsid w:val="15804BC3"/>
    <w:rsid w:val="15897F1C"/>
    <w:rsid w:val="158A67D1"/>
    <w:rsid w:val="158F4E06"/>
    <w:rsid w:val="15D60C87"/>
    <w:rsid w:val="15D867AD"/>
    <w:rsid w:val="161A5018"/>
    <w:rsid w:val="164C5177"/>
    <w:rsid w:val="16572064"/>
    <w:rsid w:val="16677B31"/>
    <w:rsid w:val="16730284"/>
    <w:rsid w:val="16A86180"/>
    <w:rsid w:val="16B26FFE"/>
    <w:rsid w:val="16C531D6"/>
    <w:rsid w:val="16D7964B"/>
    <w:rsid w:val="16E15B36"/>
    <w:rsid w:val="16F76156"/>
    <w:rsid w:val="171E6442"/>
    <w:rsid w:val="1723614E"/>
    <w:rsid w:val="17451C21"/>
    <w:rsid w:val="17487963"/>
    <w:rsid w:val="178070FD"/>
    <w:rsid w:val="17872239"/>
    <w:rsid w:val="17984446"/>
    <w:rsid w:val="17AC7EF2"/>
    <w:rsid w:val="17D9680D"/>
    <w:rsid w:val="17DF02C7"/>
    <w:rsid w:val="17EE050A"/>
    <w:rsid w:val="180B683E"/>
    <w:rsid w:val="182B52BA"/>
    <w:rsid w:val="183D4FEE"/>
    <w:rsid w:val="18463EA2"/>
    <w:rsid w:val="188E75F7"/>
    <w:rsid w:val="189C466F"/>
    <w:rsid w:val="18BA663E"/>
    <w:rsid w:val="18BE3C59"/>
    <w:rsid w:val="18D70F9E"/>
    <w:rsid w:val="18E67433"/>
    <w:rsid w:val="191E097B"/>
    <w:rsid w:val="19212219"/>
    <w:rsid w:val="192D0BBE"/>
    <w:rsid w:val="194128BC"/>
    <w:rsid w:val="194859F8"/>
    <w:rsid w:val="194B54E8"/>
    <w:rsid w:val="19744A3F"/>
    <w:rsid w:val="19B26479"/>
    <w:rsid w:val="19BD63E6"/>
    <w:rsid w:val="1A057D8D"/>
    <w:rsid w:val="1A0C35CC"/>
    <w:rsid w:val="1A340F0D"/>
    <w:rsid w:val="1A4B1C44"/>
    <w:rsid w:val="1A872550"/>
    <w:rsid w:val="1AA15DF1"/>
    <w:rsid w:val="1B09565B"/>
    <w:rsid w:val="1B154000"/>
    <w:rsid w:val="1B157B5C"/>
    <w:rsid w:val="1B3C77DE"/>
    <w:rsid w:val="1B571712"/>
    <w:rsid w:val="1B6A434C"/>
    <w:rsid w:val="1B854787"/>
    <w:rsid w:val="1BAD4238"/>
    <w:rsid w:val="1C0E117B"/>
    <w:rsid w:val="1C1B3898"/>
    <w:rsid w:val="1C4306F9"/>
    <w:rsid w:val="1C856F63"/>
    <w:rsid w:val="1C9F6277"/>
    <w:rsid w:val="1CA47A0D"/>
    <w:rsid w:val="1CB12000"/>
    <w:rsid w:val="1CCB706C"/>
    <w:rsid w:val="1D3F5364"/>
    <w:rsid w:val="1D444728"/>
    <w:rsid w:val="1D473592"/>
    <w:rsid w:val="1D741997"/>
    <w:rsid w:val="1D8B67FB"/>
    <w:rsid w:val="1DC046F7"/>
    <w:rsid w:val="1DE2466D"/>
    <w:rsid w:val="1DF06690"/>
    <w:rsid w:val="1E0C3498"/>
    <w:rsid w:val="1E5866DD"/>
    <w:rsid w:val="1EA71413"/>
    <w:rsid w:val="1EAC07D7"/>
    <w:rsid w:val="1EF073CF"/>
    <w:rsid w:val="1F5B6A13"/>
    <w:rsid w:val="1F7B0DEA"/>
    <w:rsid w:val="1FB042F7"/>
    <w:rsid w:val="1FD47963"/>
    <w:rsid w:val="20340A84"/>
    <w:rsid w:val="204A64FA"/>
    <w:rsid w:val="20580C17"/>
    <w:rsid w:val="20A976C4"/>
    <w:rsid w:val="20AC0F62"/>
    <w:rsid w:val="20E57FD0"/>
    <w:rsid w:val="211D217C"/>
    <w:rsid w:val="21471D75"/>
    <w:rsid w:val="214D44F3"/>
    <w:rsid w:val="21515666"/>
    <w:rsid w:val="21535882"/>
    <w:rsid w:val="215A276C"/>
    <w:rsid w:val="217D46AD"/>
    <w:rsid w:val="21937BD3"/>
    <w:rsid w:val="21E85FCA"/>
    <w:rsid w:val="221E7C3E"/>
    <w:rsid w:val="22275D7A"/>
    <w:rsid w:val="22364F87"/>
    <w:rsid w:val="2254540E"/>
    <w:rsid w:val="22851A6B"/>
    <w:rsid w:val="22865EB4"/>
    <w:rsid w:val="22890142"/>
    <w:rsid w:val="229E13F1"/>
    <w:rsid w:val="22AB304E"/>
    <w:rsid w:val="231D6147"/>
    <w:rsid w:val="23897339"/>
    <w:rsid w:val="23BC770E"/>
    <w:rsid w:val="23BF71FF"/>
    <w:rsid w:val="23D07F22"/>
    <w:rsid w:val="23E96DD0"/>
    <w:rsid w:val="23FC3CB2"/>
    <w:rsid w:val="240A5365"/>
    <w:rsid w:val="24125580"/>
    <w:rsid w:val="241C63FF"/>
    <w:rsid w:val="244871F4"/>
    <w:rsid w:val="24A361D8"/>
    <w:rsid w:val="24A618AA"/>
    <w:rsid w:val="24AA7567"/>
    <w:rsid w:val="24EA00CB"/>
    <w:rsid w:val="25072C0B"/>
    <w:rsid w:val="251F4259"/>
    <w:rsid w:val="252437BD"/>
    <w:rsid w:val="2545582F"/>
    <w:rsid w:val="254A2AF8"/>
    <w:rsid w:val="25600337"/>
    <w:rsid w:val="259C15A5"/>
    <w:rsid w:val="25A16BBC"/>
    <w:rsid w:val="25A9301A"/>
    <w:rsid w:val="26215F4F"/>
    <w:rsid w:val="263E265D"/>
    <w:rsid w:val="2653194C"/>
    <w:rsid w:val="26A139B9"/>
    <w:rsid w:val="26BB5A5B"/>
    <w:rsid w:val="26D27249"/>
    <w:rsid w:val="27007912"/>
    <w:rsid w:val="275B2D9A"/>
    <w:rsid w:val="275D4D64"/>
    <w:rsid w:val="277976C4"/>
    <w:rsid w:val="278C389C"/>
    <w:rsid w:val="27B32BD6"/>
    <w:rsid w:val="27B94FAB"/>
    <w:rsid w:val="27C43035"/>
    <w:rsid w:val="284657F9"/>
    <w:rsid w:val="2868457E"/>
    <w:rsid w:val="28A32C4B"/>
    <w:rsid w:val="28AB5E51"/>
    <w:rsid w:val="28BF4CB0"/>
    <w:rsid w:val="28CD7CC8"/>
    <w:rsid w:val="290563D8"/>
    <w:rsid w:val="290F6532"/>
    <w:rsid w:val="29152C9E"/>
    <w:rsid w:val="29172227"/>
    <w:rsid w:val="29226266"/>
    <w:rsid w:val="29583A35"/>
    <w:rsid w:val="2967011C"/>
    <w:rsid w:val="29A529F3"/>
    <w:rsid w:val="29AE7AF9"/>
    <w:rsid w:val="29C63095"/>
    <w:rsid w:val="29E90B31"/>
    <w:rsid w:val="2A0B7797"/>
    <w:rsid w:val="2A1118C9"/>
    <w:rsid w:val="2A4E4E38"/>
    <w:rsid w:val="2A5B5BD4"/>
    <w:rsid w:val="2A662182"/>
    <w:rsid w:val="2A7F3DC1"/>
    <w:rsid w:val="2AB7478C"/>
    <w:rsid w:val="2ACB6489"/>
    <w:rsid w:val="2AE632C3"/>
    <w:rsid w:val="2B004385"/>
    <w:rsid w:val="2B261911"/>
    <w:rsid w:val="2B3C2EE3"/>
    <w:rsid w:val="2B45448D"/>
    <w:rsid w:val="2B512E32"/>
    <w:rsid w:val="2B65068C"/>
    <w:rsid w:val="2B7D59D5"/>
    <w:rsid w:val="2B82123D"/>
    <w:rsid w:val="2BBB474F"/>
    <w:rsid w:val="2BC96E6C"/>
    <w:rsid w:val="2C0564A4"/>
    <w:rsid w:val="2C0F23A5"/>
    <w:rsid w:val="2C213112"/>
    <w:rsid w:val="2C281232"/>
    <w:rsid w:val="2C29679B"/>
    <w:rsid w:val="2C520C10"/>
    <w:rsid w:val="2C680433"/>
    <w:rsid w:val="2CA90257"/>
    <w:rsid w:val="2CC633AC"/>
    <w:rsid w:val="2D0F6B01"/>
    <w:rsid w:val="2D5C5ABE"/>
    <w:rsid w:val="2D727090"/>
    <w:rsid w:val="2D761431"/>
    <w:rsid w:val="2DCD22B1"/>
    <w:rsid w:val="2DF15178"/>
    <w:rsid w:val="2E734E6D"/>
    <w:rsid w:val="2EAD4823"/>
    <w:rsid w:val="2EC90F31"/>
    <w:rsid w:val="2EEA7450"/>
    <w:rsid w:val="2EEF6BEA"/>
    <w:rsid w:val="2F1F6DA3"/>
    <w:rsid w:val="2F2E6FE6"/>
    <w:rsid w:val="2F436F36"/>
    <w:rsid w:val="2F4C05FE"/>
    <w:rsid w:val="2F4F6A8D"/>
    <w:rsid w:val="2F6A2714"/>
    <w:rsid w:val="2F792957"/>
    <w:rsid w:val="2F7D09AE"/>
    <w:rsid w:val="2F8530AA"/>
    <w:rsid w:val="2FA06CBB"/>
    <w:rsid w:val="2FC02334"/>
    <w:rsid w:val="2FCF0AD4"/>
    <w:rsid w:val="30004E27"/>
    <w:rsid w:val="300B0AFB"/>
    <w:rsid w:val="304C1E1A"/>
    <w:rsid w:val="305D5DD5"/>
    <w:rsid w:val="308570DA"/>
    <w:rsid w:val="308C2216"/>
    <w:rsid w:val="3098505F"/>
    <w:rsid w:val="30B5176D"/>
    <w:rsid w:val="30C3032E"/>
    <w:rsid w:val="30FF50DE"/>
    <w:rsid w:val="31880C30"/>
    <w:rsid w:val="31B163D9"/>
    <w:rsid w:val="31C134EE"/>
    <w:rsid w:val="31CF2D03"/>
    <w:rsid w:val="31D73965"/>
    <w:rsid w:val="31DA11C7"/>
    <w:rsid w:val="31FE7144"/>
    <w:rsid w:val="32002EBC"/>
    <w:rsid w:val="320504D2"/>
    <w:rsid w:val="32063987"/>
    <w:rsid w:val="32244DFC"/>
    <w:rsid w:val="32335040"/>
    <w:rsid w:val="3240775C"/>
    <w:rsid w:val="325F4087"/>
    <w:rsid w:val="32662B28"/>
    <w:rsid w:val="326E42CA"/>
    <w:rsid w:val="3283448B"/>
    <w:rsid w:val="32861F84"/>
    <w:rsid w:val="32886F74"/>
    <w:rsid w:val="32902492"/>
    <w:rsid w:val="32A93554"/>
    <w:rsid w:val="32AF1DCA"/>
    <w:rsid w:val="32D54349"/>
    <w:rsid w:val="32EC51EE"/>
    <w:rsid w:val="32FA3A2F"/>
    <w:rsid w:val="33055592"/>
    <w:rsid w:val="331210F9"/>
    <w:rsid w:val="331458E3"/>
    <w:rsid w:val="33517E72"/>
    <w:rsid w:val="3369683F"/>
    <w:rsid w:val="33D91C17"/>
    <w:rsid w:val="33DC5263"/>
    <w:rsid w:val="33DE722D"/>
    <w:rsid w:val="34050C5E"/>
    <w:rsid w:val="3475127C"/>
    <w:rsid w:val="347D00A4"/>
    <w:rsid w:val="34C12DD7"/>
    <w:rsid w:val="350C3926"/>
    <w:rsid w:val="35123632"/>
    <w:rsid w:val="3518051D"/>
    <w:rsid w:val="352B4905"/>
    <w:rsid w:val="35393FDB"/>
    <w:rsid w:val="354F25DD"/>
    <w:rsid w:val="356814A4"/>
    <w:rsid w:val="35727C2D"/>
    <w:rsid w:val="35930135"/>
    <w:rsid w:val="35942299"/>
    <w:rsid w:val="35977693"/>
    <w:rsid w:val="35BE4839"/>
    <w:rsid w:val="35DE3514"/>
    <w:rsid w:val="35FE0E94"/>
    <w:rsid w:val="364C4922"/>
    <w:rsid w:val="3676199F"/>
    <w:rsid w:val="36B51277"/>
    <w:rsid w:val="36BC5D9F"/>
    <w:rsid w:val="36CF381D"/>
    <w:rsid w:val="36E25286"/>
    <w:rsid w:val="37052D23"/>
    <w:rsid w:val="37164F30"/>
    <w:rsid w:val="372A38A4"/>
    <w:rsid w:val="373D289B"/>
    <w:rsid w:val="37441A9D"/>
    <w:rsid w:val="375D2B5F"/>
    <w:rsid w:val="377F0D27"/>
    <w:rsid w:val="37BE184F"/>
    <w:rsid w:val="37D7646D"/>
    <w:rsid w:val="380B4369"/>
    <w:rsid w:val="38353194"/>
    <w:rsid w:val="387508FF"/>
    <w:rsid w:val="387E2D8D"/>
    <w:rsid w:val="38A547BD"/>
    <w:rsid w:val="38A65280"/>
    <w:rsid w:val="39002C48"/>
    <w:rsid w:val="3902576C"/>
    <w:rsid w:val="391536F1"/>
    <w:rsid w:val="391D25A6"/>
    <w:rsid w:val="396B1563"/>
    <w:rsid w:val="39754190"/>
    <w:rsid w:val="397843D5"/>
    <w:rsid w:val="3981180A"/>
    <w:rsid w:val="398301F6"/>
    <w:rsid w:val="39861EF9"/>
    <w:rsid w:val="39932868"/>
    <w:rsid w:val="39A20BE3"/>
    <w:rsid w:val="39A27166"/>
    <w:rsid w:val="39B34CB8"/>
    <w:rsid w:val="39DE7F87"/>
    <w:rsid w:val="3A4818A4"/>
    <w:rsid w:val="3A52627F"/>
    <w:rsid w:val="3A5818CE"/>
    <w:rsid w:val="3A6A35C8"/>
    <w:rsid w:val="3A7C11F1"/>
    <w:rsid w:val="3A802DEC"/>
    <w:rsid w:val="3A8A3C6B"/>
    <w:rsid w:val="3ADC5AE1"/>
    <w:rsid w:val="3AED390C"/>
    <w:rsid w:val="3AF86E26"/>
    <w:rsid w:val="3B11613A"/>
    <w:rsid w:val="3B3D0CDD"/>
    <w:rsid w:val="3B5664A7"/>
    <w:rsid w:val="3B750477"/>
    <w:rsid w:val="3B844B5E"/>
    <w:rsid w:val="3B89C63A"/>
    <w:rsid w:val="3B950B19"/>
    <w:rsid w:val="3B99768F"/>
    <w:rsid w:val="3B9F54F4"/>
    <w:rsid w:val="3BA83D2E"/>
    <w:rsid w:val="3BD66A3C"/>
    <w:rsid w:val="3BEE1FD7"/>
    <w:rsid w:val="3C003E02"/>
    <w:rsid w:val="3C047A4D"/>
    <w:rsid w:val="3C1F6B18"/>
    <w:rsid w:val="3C616750"/>
    <w:rsid w:val="3C88242C"/>
    <w:rsid w:val="3C8F37BA"/>
    <w:rsid w:val="3C917532"/>
    <w:rsid w:val="3C9259CA"/>
    <w:rsid w:val="3C935612"/>
    <w:rsid w:val="3CBE5E4E"/>
    <w:rsid w:val="3CD64F45"/>
    <w:rsid w:val="3CD81175"/>
    <w:rsid w:val="3CE03090"/>
    <w:rsid w:val="3CF25AF7"/>
    <w:rsid w:val="3CF339F5"/>
    <w:rsid w:val="3D112CD6"/>
    <w:rsid w:val="3D197528"/>
    <w:rsid w:val="3D232155"/>
    <w:rsid w:val="3D2D0B07"/>
    <w:rsid w:val="3D3B2FFA"/>
    <w:rsid w:val="3D795D2C"/>
    <w:rsid w:val="3DD35929"/>
    <w:rsid w:val="3DD86A9B"/>
    <w:rsid w:val="3DED6FD2"/>
    <w:rsid w:val="3E2B51B0"/>
    <w:rsid w:val="3E301A97"/>
    <w:rsid w:val="3E3100B1"/>
    <w:rsid w:val="3ECE3F45"/>
    <w:rsid w:val="3EE2453F"/>
    <w:rsid w:val="3EE576C2"/>
    <w:rsid w:val="3F066328"/>
    <w:rsid w:val="3F3FB6E7"/>
    <w:rsid w:val="3F4D5267"/>
    <w:rsid w:val="3F974202"/>
    <w:rsid w:val="3FAA26B9"/>
    <w:rsid w:val="3FAE21A9"/>
    <w:rsid w:val="405A5E8D"/>
    <w:rsid w:val="40632F94"/>
    <w:rsid w:val="406E1939"/>
    <w:rsid w:val="40A96C24"/>
    <w:rsid w:val="41202C33"/>
    <w:rsid w:val="414D59F2"/>
    <w:rsid w:val="416D6645"/>
    <w:rsid w:val="41AF3FB7"/>
    <w:rsid w:val="41BD4926"/>
    <w:rsid w:val="41CA71DA"/>
    <w:rsid w:val="41DB1250"/>
    <w:rsid w:val="42092064"/>
    <w:rsid w:val="42554F47"/>
    <w:rsid w:val="425C413F"/>
    <w:rsid w:val="429F389A"/>
    <w:rsid w:val="42B37AD7"/>
    <w:rsid w:val="42C57F36"/>
    <w:rsid w:val="42D068DB"/>
    <w:rsid w:val="42FE6FA4"/>
    <w:rsid w:val="43D61CCF"/>
    <w:rsid w:val="43DB4131"/>
    <w:rsid w:val="441C5213"/>
    <w:rsid w:val="443609BF"/>
    <w:rsid w:val="445A46AE"/>
    <w:rsid w:val="446B68BB"/>
    <w:rsid w:val="4487121B"/>
    <w:rsid w:val="44913E48"/>
    <w:rsid w:val="449A2CFC"/>
    <w:rsid w:val="44A1052F"/>
    <w:rsid w:val="44AB4F09"/>
    <w:rsid w:val="44AF1C54"/>
    <w:rsid w:val="44BD4C3D"/>
    <w:rsid w:val="44D853B3"/>
    <w:rsid w:val="44E43BD2"/>
    <w:rsid w:val="450D7972"/>
    <w:rsid w:val="451E392D"/>
    <w:rsid w:val="452756F8"/>
    <w:rsid w:val="454F3AE7"/>
    <w:rsid w:val="45513D03"/>
    <w:rsid w:val="45A2455E"/>
    <w:rsid w:val="45EC715D"/>
    <w:rsid w:val="45F823D0"/>
    <w:rsid w:val="4622764B"/>
    <w:rsid w:val="46535859"/>
    <w:rsid w:val="465935F7"/>
    <w:rsid w:val="474C39E8"/>
    <w:rsid w:val="478F0B12"/>
    <w:rsid w:val="47957EE9"/>
    <w:rsid w:val="47AA1CA0"/>
    <w:rsid w:val="47B57E4D"/>
    <w:rsid w:val="47D05559"/>
    <w:rsid w:val="47F170D7"/>
    <w:rsid w:val="480A63EB"/>
    <w:rsid w:val="481B05F8"/>
    <w:rsid w:val="48382C99"/>
    <w:rsid w:val="483D78A3"/>
    <w:rsid w:val="483F67DB"/>
    <w:rsid w:val="484C255F"/>
    <w:rsid w:val="484E4529"/>
    <w:rsid w:val="48552C77"/>
    <w:rsid w:val="486A0C38"/>
    <w:rsid w:val="48735D3E"/>
    <w:rsid w:val="48757D08"/>
    <w:rsid w:val="487B2E45"/>
    <w:rsid w:val="48A14928"/>
    <w:rsid w:val="48A91760"/>
    <w:rsid w:val="48BD520B"/>
    <w:rsid w:val="48BF0F83"/>
    <w:rsid w:val="48E64762"/>
    <w:rsid w:val="48E7672C"/>
    <w:rsid w:val="49276B29"/>
    <w:rsid w:val="492E569F"/>
    <w:rsid w:val="49301E81"/>
    <w:rsid w:val="494F67AB"/>
    <w:rsid w:val="495E40CF"/>
    <w:rsid w:val="497C50C6"/>
    <w:rsid w:val="49B91E77"/>
    <w:rsid w:val="49D203C7"/>
    <w:rsid w:val="49DB70E6"/>
    <w:rsid w:val="49DF43B4"/>
    <w:rsid w:val="4A0B6C59"/>
    <w:rsid w:val="4A431740"/>
    <w:rsid w:val="4A5676C5"/>
    <w:rsid w:val="4A675D19"/>
    <w:rsid w:val="4A9B5A20"/>
    <w:rsid w:val="4ABB1C1E"/>
    <w:rsid w:val="4AD625B4"/>
    <w:rsid w:val="4B043FA0"/>
    <w:rsid w:val="4B111663"/>
    <w:rsid w:val="4B223A4B"/>
    <w:rsid w:val="4B726781"/>
    <w:rsid w:val="4B7F2C4C"/>
    <w:rsid w:val="4B83273C"/>
    <w:rsid w:val="4BA34B8C"/>
    <w:rsid w:val="4C40062D"/>
    <w:rsid w:val="4CC8759D"/>
    <w:rsid w:val="4CFA6A2E"/>
    <w:rsid w:val="4D3161C8"/>
    <w:rsid w:val="4D754219"/>
    <w:rsid w:val="4DC36203"/>
    <w:rsid w:val="4DDA10BD"/>
    <w:rsid w:val="4DDE4CD8"/>
    <w:rsid w:val="4E1E674C"/>
    <w:rsid w:val="4E265F94"/>
    <w:rsid w:val="4E2A3343"/>
    <w:rsid w:val="4E2D698F"/>
    <w:rsid w:val="4E305CD9"/>
    <w:rsid w:val="4EAA4484"/>
    <w:rsid w:val="4ECF5C98"/>
    <w:rsid w:val="4EE96D5A"/>
    <w:rsid w:val="4EEE524A"/>
    <w:rsid w:val="4F1A33B7"/>
    <w:rsid w:val="4F310701"/>
    <w:rsid w:val="4F31425D"/>
    <w:rsid w:val="4F740094"/>
    <w:rsid w:val="4FC11A45"/>
    <w:rsid w:val="4FCC9CFA"/>
    <w:rsid w:val="4FFA6D45"/>
    <w:rsid w:val="50033E4B"/>
    <w:rsid w:val="50801862"/>
    <w:rsid w:val="50D37CC2"/>
    <w:rsid w:val="50DE21C3"/>
    <w:rsid w:val="510850A0"/>
    <w:rsid w:val="51EC090F"/>
    <w:rsid w:val="51ED3AED"/>
    <w:rsid w:val="52416EAD"/>
    <w:rsid w:val="52AC189A"/>
    <w:rsid w:val="52AF3E17"/>
    <w:rsid w:val="52EA12F3"/>
    <w:rsid w:val="52F97788"/>
    <w:rsid w:val="53424C8B"/>
    <w:rsid w:val="53472579"/>
    <w:rsid w:val="53682217"/>
    <w:rsid w:val="539B628C"/>
    <w:rsid w:val="539C60C8"/>
    <w:rsid w:val="53A21BCD"/>
    <w:rsid w:val="53BD053F"/>
    <w:rsid w:val="53F02939"/>
    <w:rsid w:val="540463E4"/>
    <w:rsid w:val="54120B01"/>
    <w:rsid w:val="54176117"/>
    <w:rsid w:val="542B2140"/>
    <w:rsid w:val="545E3D46"/>
    <w:rsid w:val="548E5CAE"/>
    <w:rsid w:val="54BA5DAD"/>
    <w:rsid w:val="54BD151A"/>
    <w:rsid w:val="54E12281"/>
    <w:rsid w:val="54E83610"/>
    <w:rsid w:val="553F53E7"/>
    <w:rsid w:val="5563538C"/>
    <w:rsid w:val="556709D9"/>
    <w:rsid w:val="55951E4D"/>
    <w:rsid w:val="55E46FF7"/>
    <w:rsid w:val="56513437"/>
    <w:rsid w:val="566B3165"/>
    <w:rsid w:val="56757125"/>
    <w:rsid w:val="568D446F"/>
    <w:rsid w:val="569F23F4"/>
    <w:rsid w:val="56F42740"/>
    <w:rsid w:val="570606C5"/>
    <w:rsid w:val="570A03FD"/>
    <w:rsid w:val="5717642E"/>
    <w:rsid w:val="57194E75"/>
    <w:rsid w:val="57266671"/>
    <w:rsid w:val="57691F00"/>
    <w:rsid w:val="576C10E8"/>
    <w:rsid w:val="577DCD24"/>
    <w:rsid w:val="57827D4C"/>
    <w:rsid w:val="57931F59"/>
    <w:rsid w:val="57F7E0F1"/>
    <w:rsid w:val="580469B3"/>
    <w:rsid w:val="58384463"/>
    <w:rsid w:val="58816255"/>
    <w:rsid w:val="589C308F"/>
    <w:rsid w:val="58AB6E2E"/>
    <w:rsid w:val="58FF3A11"/>
    <w:rsid w:val="59084281"/>
    <w:rsid w:val="590B3D71"/>
    <w:rsid w:val="592866D1"/>
    <w:rsid w:val="59837DAB"/>
    <w:rsid w:val="599C5596"/>
    <w:rsid w:val="59C4289D"/>
    <w:rsid w:val="59D93E6F"/>
    <w:rsid w:val="59F87201"/>
    <w:rsid w:val="59FB55E7"/>
    <w:rsid w:val="5A596966"/>
    <w:rsid w:val="5A7B6CD4"/>
    <w:rsid w:val="5AC10B8B"/>
    <w:rsid w:val="5AD14B46"/>
    <w:rsid w:val="5AF2343A"/>
    <w:rsid w:val="5AF30F60"/>
    <w:rsid w:val="5AFC7E15"/>
    <w:rsid w:val="5B590DC3"/>
    <w:rsid w:val="5B9938B6"/>
    <w:rsid w:val="5BBB7CD0"/>
    <w:rsid w:val="5C084598"/>
    <w:rsid w:val="5C2238AB"/>
    <w:rsid w:val="5C4A4BB0"/>
    <w:rsid w:val="5C4C6B7A"/>
    <w:rsid w:val="5C797243"/>
    <w:rsid w:val="5C902F0B"/>
    <w:rsid w:val="5C950521"/>
    <w:rsid w:val="5C983B6D"/>
    <w:rsid w:val="5C9B5433"/>
    <w:rsid w:val="5C9D2F32"/>
    <w:rsid w:val="5CAA564F"/>
    <w:rsid w:val="5CFF3BED"/>
    <w:rsid w:val="5D175FB6"/>
    <w:rsid w:val="5D3437C4"/>
    <w:rsid w:val="5D3A2E77"/>
    <w:rsid w:val="5D420C65"/>
    <w:rsid w:val="5D46181B"/>
    <w:rsid w:val="5D5C103F"/>
    <w:rsid w:val="5D784DE9"/>
    <w:rsid w:val="5DAB5B22"/>
    <w:rsid w:val="5DBE7604"/>
    <w:rsid w:val="5DC01CC1"/>
    <w:rsid w:val="5DF34498"/>
    <w:rsid w:val="5DF50FB6"/>
    <w:rsid w:val="5DFA38AA"/>
    <w:rsid w:val="5E341674"/>
    <w:rsid w:val="5E47584B"/>
    <w:rsid w:val="5E554513"/>
    <w:rsid w:val="5E7A7176"/>
    <w:rsid w:val="5EBA601D"/>
    <w:rsid w:val="5EBD5B0D"/>
    <w:rsid w:val="5EE74938"/>
    <w:rsid w:val="5EF43590"/>
    <w:rsid w:val="5EF57055"/>
    <w:rsid w:val="5F1A4D0E"/>
    <w:rsid w:val="5F3D27AA"/>
    <w:rsid w:val="5F477663"/>
    <w:rsid w:val="5F700DD2"/>
    <w:rsid w:val="5FD73A07"/>
    <w:rsid w:val="5FF74788"/>
    <w:rsid w:val="60235E44"/>
    <w:rsid w:val="60395667"/>
    <w:rsid w:val="60471B32"/>
    <w:rsid w:val="604F1B81"/>
    <w:rsid w:val="60511905"/>
    <w:rsid w:val="60732927"/>
    <w:rsid w:val="609E54CA"/>
    <w:rsid w:val="60AE1BB1"/>
    <w:rsid w:val="60DB04CD"/>
    <w:rsid w:val="60E47381"/>
    <w:rsid w:val="60F90953"/>
    <w:rsid w:val="60FA4DF7"/>
    <w:rsid w:val="611C42B6"/>
    <w:rsid w:val="61306A6A"/>
    <w:rsid w:val="61307E05"/>
    <w:rsid w:val="61C40F61"/>
    <w:rsid w:val="620B3335"/>
    <w:rsid w:val="621A5025"/>
    <w:rsid w:val="622A34BA"/>
    <w:rsid w:val="624C1682"/>
    <w:rsid w:val="62BF00A6"/>
    <w:rsid w:val="62FF4946"/>
    <w:rsid w:val="632C14B3"/>
    <w:rsid w:val="63365E8E"/>
    <w:rsid w:val="63750765"/>
    <w:rsid w:val="63810C4D"/>
    <w:rsid w:val="63A63014"/>
    <w:rsid w:val="63F23782"/>
    <w:rsid w:val="64255382"/>
    <w:rsid w:val="64540CC2"/>
    <w:rsid w:val="64591E34"/>
    <w:rsid w:val="64664551"/>
    <w:rsid w:val="64676364"/>
    <w:rsid w:val="648F16B1"/>
    <w:rsid w:val="64B654D9"/>
    <w:rsid w:val="64BE25DF"/>
    <w:rsid w:val="64D94D23"/>
    <w:rsid w:val="64DD0CB7"/>
    <w:rsid w:val="64EC0EFA"/>
    <w:rsid w:val="652F7039"/>
    <w:rsid w:val="65534AD5"/>
    <w:rsid w:val="65624D19"/>
    <w:rsid w:val="656E7B61"/>
    <w:rsid w:val="657038D9"/>
    <w:rsid w:val="65913850"/>
    <w:rsid w:val="659770B8"/>
    <w:rsid w:val="65AE4402"/>
    <w:rsid w:val="65DF066E"/>
    <w:rsid w:val="65E816C2"/>
    <w:rsid w:val="65FC1AFD"/>
    <w:rsid w:val="661676E8"/>
    <w:rsid w:val="662E553C"/>
    <w:rsid w:val="666A657B"/>
    <w:rsid w:val="666B2582"/>
    <w:rsid w:val="66901BDD"/>
    <w:rsid w:val="66D24120"/>
    <w:rsid w:val="66F978FF"/>
    <w:rsid w:val="67135EFF"/>
    <w:rsid w:val="6725019F"/>
    <w:rsid w:val="675E59B4"/>
    <w:rsid w:val="676034DA"/>
    <w:rsid w:val="676236F6"/>
    <w:rsid w:val="6788440C"/>
    <w:rsid w:val="67C72353"/>
    <w:rsid w:val="68262975"/>
    <w:rsid w:val="68373D75"/>
    <w:rsid w:val="685968A7"/>
    <w:rsid w:val="686F60CA"/>
    <w:rsid w:val="68741C6C"/>
    <w:rsid w:val="6874548F"/>
    <w:rsid w:val="68795138"/>
    <w:rsid w:val="68854826"/>
    <w:rsid w:val="688C1EC1"/>
    <w:rsid w:val="69124CA8"/>
    <w:rsid w:val="691E189E"/>
    <w:rsid w:val="692073C4"/>
    <w:rsid w:val="692F2C96"/>
    <w:rsid w:val="69392234"/>
    <w:rsid w:val="694035C3"/>
    <w:rsid w:val="69586B5E"/>
    <w:rsid w:val="69670B4F"/>
    <w:rsid w:val="69790883"/>
    <w:rsid w:val="698D3DF5"/>
    <w:rsid w:val="69912070"/>
    <w:rsid w:val="69931944"/>
    <w:rsid w:val="69A753F0"/>
    <w:rsid w:val="69C441F4"/>
    <w:rsid w:val="69D960E1"/>
    <w:rsid w:val="69E95A08"/>
    <w:rsid w:val="6A132F25"/>
    <w:rsid w:val="6A1762E7"/>
    <w:rsid w:val="6A1C4324"/>
    <w:rsid w:val="6A207BD7"/>
    <w:rsid w:val="6A3C6480"/>
    <w:rsid w:val="6A590AB0"/>
    <w:rsid w:val="6A721EA2"/>
    <w:rsid w:val="6A9501FA"/>
    <w:rsid w:val="6A9F07BD"/>
    <w:rsid w:val="6AFB5D68"/>
    <w:rsid w:val="6B4750DC"/>
    <w:rsid w:val="6B6643D7"/>
    <w:rsid w:val="6BB42046"/>
    <w:rsid w:val="6BC04355"/>
    <w:rsid w:val="6BC404DB"/>
    <w:rsid w:val="6BC57C94"/>
    <w:rsid w:val="6BDBAE8E"/>
    <w:rsid w:val="6BE648F5"/>
    <w:rsid w:val="6BFD2632"/>
    <w:rsid w:val="6C506213"/>
    <w:rsid w:val="6C5775A1"/>
    <w:rsid w:val="6C5850C7"/>
    <w:rsid w:val="6C7C647B"/>
    <w:rsid w:val="6C7F08A6"/>
    <w:rsid w:val="6C8D4D71"/>
    <w:rsid w:val="6D370472"/>
    <w:rsid w:val="6D5D0BE7"/>
    <w:rsid w:val="6E184B0E"/>
    <w:rsid w:val="6E2711F5"/>
    <w:rsid w:val="6E4B1466"/>
    <w:rsid w:val="6EDF73DA"/>
    <w:rsid w:val="6EEC5C95"/>
    <w:rsid w:val="6F282B2F"/>
    <w:rsid w:val="6F390465"/>
    <w:rsid w:val="6F576F0F"/>
    <w:rsid w:val="6F6D304E"/>
    <w:rsid w:val="6F74233B"/>
    <w:rsid w:val="6F762547"/>
    <w:rsid w:val="6F7C2E7B"/>
    <w:rsid w:val="6FC00FB9"/>
    <w:rsid w:val="6FEB5085"/>
    <w:rsid w:val="6FFB6495"/>
    <w:rsid w:val="70010952"/>
    <w:rsid w:val="70026C53"/>
    <w:rsid w:val="700F1F41"/>
    <w:rsid w:val="701A625D"/>
    <w:rsid w:val="70553DF8"/>
    <w:rsid w:val="707149AA"/>
    <w:rsid w:val="707B4C5A"/>
    <w:rsid w:val="707F70C6"/>
    <w:rsid w:val="70875F7B"/>
    <w:rsid w:val="70983CE4"/>
    <w:rsid w:val="70A42689"/>
    <w:rsid w:val="70AE54CB"/>
    <w:rsid w:val="70E76A1A"/>
    <w:rsid w:val="715765B2"/>
    <w:rsid w:val="71883D59"/>
    <w:rsid w:val="719251BA"/>
    <w:rsid w:val="71AF4ED1"/>
    <w:rsid w:val="71B66B18"/>
    <w:rsid w:val="71C34D91"/>
    <w:rsid w:val="71CD3E62"/>
    <w:rsid w:val="71D945B4"/>
    <w:rsid w:val="71DE7E1D"/>
    <w:rsid w:val="71E00465"/>
    <w:rsid w:val="71EF5B86"/>
    <w:rsid w:val="720F0BB7"/>
    <w:rsid w:val="7219638B"/>
    <w:rsid w:val="721E646B"/>
    <w:rsid w:val="727D7636"/>
    <w:rsid w:val="72822E9E"/>
    <w:rsid w:val="72936E59"/>
    <w:rsid w:val="72A9042B"/>
    <w:rsid w:val="72C55A38"/>
    <w:rsid w:val="72C76B03"/>
    <w:rsid w:val="72E62CCB"/>
    <w:rsid w:val="731F249B"/>
    <w:rsid w:val="735937A8"/>
    <w:rsid w:val="73656534"/>
    <w:rsid w:val="73A40BF2"/>
    <w:rsid w:val="73AA26AC"/>
    <w:rsid w:val="73E55492"/>
    <w:rsid w:val="73F41B79"/>
    <w:rsid w:val="7406353F"/>
    <w:rsid w:val="74185868"/>
    <w:rsid w:val="741B7106"/>
    <w:rsid w:val="74277859"/>
    <w:rsid w:val="74650381"/>
    <w:rsid w:val="74744A68"/>
    <w:rsid w:val="74784559"/>
    <w:rsid w:val="749173C8"/>
    <w:rsid w:val="74C23A26"/>
    <w:rsid w:val="74D379E1"/>
    <w:rsid w:val="74E3108E"/>
    <w:rsid w:val="74EE65C9"/>
    <w:rsid w:val="75466405"/>
    <w:rsid w:val="75530B22"/>
    <w:rsid w:val="758D5DE2"/>
    <w:rsid w:val="759251A6"/>
    <w:rsid w:val="75971C64"/>
    <w:rsid w:val="75B23A9A"/>
    <w:rsid w:val="75CA2B92"/>
    <w:rsid w:val="75DE488F"/>
    <w:rsid w:val="76377AFB"/>
    <w:rsid w:val="764D2321"/>
    <w:rsid w:val="765D604C"/>
    <w:rsid w:val="7678411E"/>
    <w:rsid w:val="76A553AD"/>
    <w:rsid w:val="76AE6010"/>
    <w:rsid w:val="76E72338"/>
    <w:rsid w:val="76EC4D8A"/>
    <w:rsid w:val="76FB321F"/>
    <w:rsid w:val="76FD2AF3"/>
    <w:rsid w:val="773725CA"/>
    <w:rsid w:val="7746449A"/>
    <w:rsid w:val="78177BE5"/>
    <w:rsid w:val="784529A4"/>
    <w:rsid w:val="78534881"/>
    <w:rsid w:val="785B21C7"/>
    <w:rsid w:val="788B4081"/>
    <w:rsid w:val="78F817C4"/>
    <w:rsid w:val="78FB0605"/>
    <w:rsid w:val="79102FB2"/>
    <w:rsid w:val="79103E0A"/>
    <w:rsid w:val="79142376"/>
    <w:rsid w:val="793D18CD"/>
    <w:rsid w:val="793F5645"/>
    <w:rsid w:val="7940316B"/>
    <w:rsid w:val="79822FE7"/>
    <w:rsid w:val="79BD656A"/>
    <w:rsid w:val="79CC49FF"/>
    <w:rsid w:val="79D67695"/>
    <w:rsid w:val="79DF2984"/>
    <w:rsid w:val="7A0B19CB"/>
    <w:rsid w:val="7A1A39BC"/>
    <w:rsid w:val="7A57076C"/>
    <w:rsid w:val="7A666C01"/>
    <w:rsid w:val="7A721A4A"/>
    <w:rsid w:val="7A7E219D"/>
    <w:rsid w:val="7AE75F94"/>
    <w:rsid w:val="7B22521E"/>
    <w:rsid w:val="7B3448CD"/>
    <w:rsid w:val="7B66335D"/>
    <w:rsid w:val="7BC01697"/>
    <w:rsid w:val="7BC2051E"/>
    <w:rsid w:val="7BC311C4"/>
    <w:rsid w:val="7BC73045"/>
    <w:rsid w:val="7BE40725"/>
    <w:rsid w:val="7C084414"/>
    <w:rsid w:val="7C10151B"/>
    <w:rsid w:val="7C2F6DB5"/>
    <w:rsid w:val="7C4371FA"/>
    <w:rsid w:val="7C4411C4"/>
    <w:rsid w:val="7C5950EA"/>
    <w:rsid w:val="7C77BADE"/>
    <w:rsid w:val="7C7C408D"/>
    <w:rsid w:val="7C7E380A"/>
    <w:rsid w:val="7CA26617"/>
    <w:rsid w:val="7CA51C63"/>
    <w:rsid w:val="7CAF4890"/>
    <w:rsid w:val="7CC320E9"/>
    <w:rsid w:val="7CE65DD7"/>
    <w:rsid w:val="7CEC3BB1"/>
    <w:rsid w:val="7CF20C20"/>
    <w:rsid w:val="7CF34556"/>
    <w:rsid w:val="7D00333D"/>
    <w:rsid w:val="7D6F00D9"/>
    <w:rsid w:val="7D7E9308"/>
    <w:rsid w:val="7D8775BA"/>
    <w:rsid w:val="7D920174"/>
    <w:rsid w:val="7DE75736"/>
    <w:rsid w:val="7E045052"/>
    <w:rsid w:val="7E0724A9"/>
    <w:rsid w:val="7E1846B6"/>
    <w:rsid w:val="7E3037AE"/>
    <w:rsid w:val="7E394D59"/>
    <w:rsid w:val="7E395ABE"/>
    <w:rsid w:val="7E611BB9"/>
    <w:rsid w:val="7E6A36D2"/>
    <w:rsid w:val="7E773492"/>
    <w:rsid w:val="7E786401"/>
    <w:rsid w:val="7E890F07"/>
    <w:rsid w:val="7E8B6C36"/>
    <w:rsid w:val="7EA30424"/>
    <w:rsid w:val="7ED71718"/>
    <w:rsid w:val="7EEF3669"/>
    <w:rsid w:val="7EF5B633"/>
    <w:rsid w:val="7EFE565A"/>
    <w:rsid w:val="7F0864D9"/>
    <w:rsid w:val="7F17671C"/>
    <w:rsid w:val="7F4C4618"/>
    <w:rsid w:val="7F531E4A"/>
    <w:rsid w:val="7F5E7666"/>
    <w:rsid w:val="7F6556D9"/>
    <w:rsid w:val="7F73CE17"/>
    <w:rsid w:val="7F9A1827"/>
    <w:rsid w:val="7FA04963"/>
    <w:rsid w:val="7FA51BD1"/>
    <w:rsid w:val="7FBA7941"/>
    <w:rsid w:val="7FBF7E33"/>
    <w:rsid w:val="7FC44AF6"/>
    <w:rsid w:val="7FC71EF0"/>
    <w:rsid w:val="7FC9210C"/>
    <w:rsid w:val="7FE72592"/>
    <w:rsid w:val="7FEB24BB"/>
    <w:rsid w:val="7FEBDA20"/>
    <w:rsid w:val="8DFF74A3"/>
    <w:rsid w:val="BAB66981"/>
    <w:rsid w:val="BFDE6453"/>
    <w:rsid w:val="CEFEEB5E"/>
    <w:rsid w:val="DEBDBB6F"/>
    <w:rsid w:val="DEFF1989"/>
    <w:rsid w:val="DF5F0B83"/>
    <w:rsid w:val="E53F603B"/>
    <w:rsid w:val="E67FF48D"/>
    <w:rsid w:val="E76B71A3"/>
    <w:rsid w:val="F71F443C"/>
    <w:rsid w:val="F77955E2"/>
    <w:rsid w:val="F7BD9C9F"/>
    <w:rsid w:val="FBABBAC9"/>
    <w:rsid w:val="FBF21810"/>
    <w:rsid w:val="FDC50414"/>
    <w:rsid w:val="FDE3168D"/>
    <w:rsid w:val="FEDCA74D"/>
    <w:rsid w:val="FEF8A641"/>
    <w:rsid w:val="FF368735"/>
    <w:rsid w:val="FF4FA159"/>
    <w:rsid w:val="FF764E07"/>
    <w:rsid w:val="FFCE6C4A"/>
    <w:rsid w:val="FFF5E2E4"/>
    <w:rsid w:val="FFFF820C"/>
    <w:rsid w:val="FFFFBA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0"/>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cs="Times New Roman"/>
      <w:b/>
      <w:bCs/>
      <w:kern w:val="0"/>
      <w:sz w:val="27"/>
      <w:szCs w:val="27"/>
    </w:rPr>
  </w:style>
  <w:style w:type="paragraph" w:styleId="5">
    <w:name w:val="heading 4"/>
    <w:basedOn w:val="1"/>
    <w:next w:val="1"/>
    <w:link w:val="33"/>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31"/>
    <w:qFormat/>
    <w:uiPriority w:val="0"/>
    <w:pPr>
      <w:jc w:val="left"/>
    </w:pPr>
  </w:style>
  <w:style w:type="paragraph" w:styleId="7">
    <w:name w:val="Date"/>
    <w:basedOn w:val="1"/>
    <w:next w:val="1"/>
    <w:link w:val="27"/>
    <w:unhideWhenUsed/>
    <w:qFormat/>
    <w:uiPriority w:val="99"/>
    <w:pPr>
      <w:ind w:left="100" w:leftChars="2500"/>
    </w:pPr>
    <w:rPr>
      <w:rFonts w:cs="Times New Roman"/>
    </w:rPr>
  </w:style>
  <w:style w:type="paragraph" w:styleId="8">
    <w:name w:val="Balloon Text"/>
    <w:basedOn w:val="1"/>
    <w:link w:val="23"/>
    <w:qFormat/>
    <w:uiPriority w:val="0"/>
    <w:rPr>
      <w:rFonts w:ascii="Times New Roman" w:hAnsi="Times New Roman" w:cs="Times New Roman"/>
      <w:kern w:val="0"/>
      <w:sz w:val="18"/>
      <w:szCs w:val="18"/>
    </w:rPr>
  </w:style>
  <w:style w:type="paragraph" w:styleId="9">
    <w:name w:val="footer"/>
    <w:basedOn w:val="1"/>
    <w:link w:val="24"/>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10">
    <w:name w:val="header"/>
    <w:basedOn w:val="1"/>
    <w:link w:val="26"/>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9"/>
    <w:qFormat/>
    <w:uiPriority w:val="10"/>
    <w:pPr>
      <w:spacing w:before="240" w:after="60"/>
      <w:jc w:val="center"/>
      <w:outlineLvl w:val="0"/>
    </w:pPr>
    <w:rPr>
      <w:rFonts w:ascii="等线 Light" w:hAnsi="等线 Light" w:eastAsia="等线 Light" w:cs="Times New Roman"/>
      <w:b/>
      <w:bCs/>
      <w:sz w:val="32"/>
      <w:szCs w:val="32"/>
    </w:rPr>
  </w:style>
  <w:style w:type="paragraph" w:styleId="13">
    <w:name w:val="annotation subject"/>
    <w:basedOn w:val="6"/>
    <w:next w:val="6"/>
    <w:link w:val="32"/>
    <w:semiHidden/>
    <w:unhideWhenUsed/>
    <w:qFormat/>
    <w:uiPriority w:val="99"/>
    <w:rPr>
      <w:b/>
      <w:bCs/>
    </w:rPr>
  </w:style>
  <w:style w:type="table" w:styleId="15">
    <w:name w:val="Table Grid"/>
    <w:basedOn w:val="14"/>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FollowedHyperlink"/>
    <w:basedOn w:val="16"/>
    <w:semiHidden/>
    <w:unhideWhenUsed/>
    <w:qFormat/>
    <w:uiPriority w:val="99"/>
    <w:rPr>
      <w:color w:val="954F72" w:themeColor="followedHyperlink"/>
      <w:u w:val="single"/>
      <w14:textFill>
        <w14:solidFill>
          <w14:schemeClr w14:val="folHlink"/>
        </w14:solidFill>
      </w14:textFill>
    </w:rPr>
  </w:style>
  <w:style w:type="character" w:styleId="19">
    <w:name w:val="Emphasis"/>
    <w:basedOn w:val="16"/>
    <w:qFormat/>
    <w:uiPriority w:val="20"/>
    <w:rPr>
      <w:i/>
      <w:iCs/>
    </w:rPr>
  </w:style>
  <w:style w:type="character" w:styleId="20">
    <w:name w:val="Hyperlink"/>
    <w:unhideWhenUsed/>
    <w:qFormat/>
    <w:uiPriority w:val="99"/>
    <w:rPr>
      <w:color w:val="0000FF"/>
      <w:u w:val="single"/>
    </w:rPr>
  </w:style>
  <w:style w:type="character" w:styleId="21">
    <w:name w:val="annotation reference"/>
    <w:semiHidden/>
    <w:unhideWhenUsed/>
    <w:qFormat/>
    <w:uiPriority w:val="99"/>
    <w:rPr>
      <w:sz w:val="21"/>
      <w:szCs w:val="21"/>
    </w:rPr>
  </w:style>
  <w:style w:type="character" w:customStyle="1" w:styleId="22">
    <w:name w:val="t_tag"/>
    <w:basedOn w:val="16"/>
    <w:qFormat/>
    <w:uiPriority w:val="0"/>
  </w:style>
  <w:style w:type="character" w:customStyle="1" w:styleId="23">
    <w:name w:val="Balloon Text Char"/>
    <w:link w:val="8"/>
    <w:qFormat/>
    <w:uiPriority w:val="0"/>
    <w:rPr>
      <w:sz w:val="18"/>
      <w:szCs w:val="18"/>
    </w:rPr>
  </w:style>
  <w:style w:type="character" w:customStyle="1" w:styleId="24">
    <w:name w:val="Footer Char"/>
    <w:link w:val="9"/>
    <w:qFormat/>
    <w:uiPriority w:val="0"/>
    <w:rPr>
      <w:sz w:val="18"/>
      <w:szCs w:val="18"/>
    </w:rPr>
  </w:style>
  <w:style w:type="character" w:customStyle="1" w:styleId="25">
    <w:name w:val="未处理的提及1"/>
    <w:unhideWhenUsed/>
    <w:qFormat/>
    <w:uiPriority w:val="99"/>
    <w:rPr>
      <w:color w:val="605E5C"/>
      <w:shd w:val="clear" w:color="auto" w:fill="E1DFDD"/>
    </w:rPr>
  </w:style>
  <w:style w:type="character" w:customStyle="1" w:styleId="26">
    <w:name w:val="Header Char"/>
    <w:link w:val="10"/>
    <w:qFormat/>
    <w:uiPriority w:val="0"/>
    <w:rPr>
      <w:sz w:val="18"/>
      <w:szCs w:val="18"/>
    </w:rPr>
  </w:style>
  <w:style w:type="character" w:customStyle="1" w:styleId="27">
    <w:name w:val="Date Char"/>
    <w:link w:val="7"/>
    <w:semiHidden/>
    <w:qFormat/>
    <w:uiPriority w:val="99"/>
    <w:rPr>
      <w:rFonts w:ascii="Calibri" w:hAnsi="Calibri" w:cs="黑体"/>
      <w:kern w:val="2"/>
      <w:sz w:val="21"/>
      <w:szCs w:val="22"/>
    </w:rPr>
  </w:style>
  <w:style w:type="paragraph" w:customStyle="1" w:styleId="28">
    <w:name w:val="List Paragraph1"/>
    <w:basedOn w:val="1"/>
    <w:qFormat/>
    <w:uiPriority w:val="0"/>
    <w:pPr>
      <w:ind w:firstLine="420" w:firstLineChars="200"/>
    </w:pPr>
  </w:style>
  <w:style w:type="character" w:customStyle="1" w:styleId="29">
    <w:name w:val="Title Char"/>
    <w:link w:val="12"/>
    <w:qFormat/>
    <w:uiPriority w:val="10"/>
    <w:rPr>
      <w:rFonts w:ascii="等线 Light" w:hAnsi="等线 Light" w:eastAsia="等线 Light"/>
      <w:b/>
      <w:bCs/>
      <w:kern w:val="2"/>
      <w:sz w:val="32"/>
      <w:szCs w:val="32"/>
    </w:rPr>
  </w:style>
  <w:style w:type="character" w:customStyle="1" w:styleId="30">
    <w:name w:val="Heading 1 Char"/>
    <w:link w:val="2"/>
    <w:qFormat/>
    <w:uiPriority w:val="9"/>
    <w:rPr>
      <w:rFonts w:ascii="宋体" w:hAnsi="宋体" w:cs="宋体"/>
      <w:b/>
      <w:bCs/>
      <w:kern w:val="36"/>
      <w:sz w:val="48"/>
      <w:szCs w:val="48"/>
    </w:rPr>
  </w:style>
  <w:style w:type="character" w:customStyle="1" w:styleId="31">
    <w:name w:val="Comment Text Char"/>
    <w:link w:val="6"/>
    <w:qFormat/>
    <w:uiPriority w:val="0"/>
    <w:rPr>
      <w:rFonts w:ascii="Calibri" w:hAnsi="Calibri" w:cs="黑体"/>
      <w:kern w:val="2"/>
      <w:sz w:val="21"/>
      <w:szCs w:val="22"/>
    </w:rPr>
  </w:style>
  <w:style w:type="character" w:customStyle="1" w:styleId="32">
    <w:name w:val="Comment Subject Char"/>
    <w:link w:val="13"/>
    <w:semiHidden/>
    <w:qFormat/>
    <w:uiPriority w:val="99"/>
    <w:rPr>
      <w:rFonts w:ascii="Calibri" w:hAnsi="Calibri" w:cs="黑体"/>
      <w:b/>
      <w:bCs/>
      <w:kern w:val="2"/>
      <w:sz w:val="21"/>
      <w:szCs w:val="22"/>
    </w:rPr>
  </w:style>
  <w:style w:type="character" w:customStyle="1" w:styleId="33">
    <w:name w:val="Heading 4 Char"/>
    <w:link w:val="5"/>
    <w:semiHidden/>
    <w:qFormat/>
    <w:uiPriority w:val="9"/>
    <w:rPr>
      <w:rFonts w:ascii="等线 Light" w:hAnsi="等线 Light" w:eastAsia="等线 Light" w:cs="Times New Roman"/>
      <w:b/>
      <w:bCs/>
      <w:kern w:val="2"/>
      <w:sz w:val="28"/>
      <w:szCs w:val="28"/>
    </w:rPr>
  </w:style>
  <w:style w:type="paragraph" w:customStyle="1" w:styleId="34">
    <w:name w:val="修订1"/>
    <w:hidden/>
    <w:unhideWhenUsed/>
    <w:qFormat/>
    <w:uiPriority w:val="99"/>
    <w:rPr>
      <w:rFonts w:ascii="Calibri" w:hAnsi="Calibri" w:eastAsia="宋体" w:cs="黑体"/>
      <w:kern w:val="2"/>
      <w:sz w:val="21"/>
      <w:szCs w:val="22"/>
      <w:lang w:val="en-US" w:eastAsia="zh-CN" w:bidi="ar-SA"/>
    </w:rPr>
  </w:style>
  <w:style w:type="character" w:customStyle="1" w:styleId="35">
    <w:name w:val="Unresolved Mention1"/>
    <w:basedOn w:val="16"/>
    <w:qFormat/>
    <w:uiPriority w:val="99"/>
    <w:rPr>
      <w:color w:val="605E5C"/>
      <w:shd w:val="clear" w:color="auto" w:fill="E1DFDD"/>
    </w:rPr>
  </w:style>
  <w:style w:type="paragraph" w:customStyle="1" w:styleId="36">
    <w:name w:val="Revision1"/>
    <w:hidden/>
    <w:semiHidden/>
    <w:qFormat/>
    <w:uiPriority w:val="99"/>
    <w:rPr>
      <w:rFonts w:ascii="Calibri" w:hAnsi="Calibri" w:eastAsia="宋体" w:cs="黑体"/>
      <w:kern w:val="2"/>
      <w:sz w:val="21"/>
      <w:szCs w:val="22"/>
      <w:lang w:val="en-US" w:eastAsia="zh-CN" w:bidi="ar-SA"/>
    </w:rPr>
  </w:style>
  <w:style w:type="character" w:customStyle="1" w:styleId="37">
    <w:name w:val="Heading 2 Char"/>
    <w:basedOn w:val="16"/>
    <w:link w:val="3"/>
    <w:semiHidden/>
    <w:qFormat/>
    <w:uiPriority w:val="9"/>
    <w:rPr>
      <w:rFonts w:asciiTheme="majorHAnsi" w:hAnsiTheme="majorHAnsi" w:eastAsiaTheme="majorEastAsia" w:cstheme="majorBidi"/>
      <w:b/>
      <w:bCs/>
      <w:kern w:val="2"/>
      <w:sz w:val="32"/>
      <w:szCs w:val="32"/>
    </w:rPr>
  </w:style>
  <w:style w:type="paragraph" w:styleId="38">
    <w:name w:val="No Spacing"/>
    <w:qFormat/>
    <w:uiPriority w:val="1"/>
    <w:rPr>
      <w:rFonts w:ascii="Arial" w:hAnsi="Arial" w:eastAsia="Arial" w:cs="Times New Roman"/>
      <w:lang w:val="en-GB" w:eastAsia="en-GB" w:bidi="ar-SA"/>
    </w:rPr>
  </w:style>
  <w:style w:type="paragraph" w:styleId="39">
    <w:name w:val="List Paragraph"/>
    <w:basedOn w:val="1"/>
    <w:qFormat/>
    <w:uiPriority w:val="99"/>
    <w:pPr>
      <w:ind w:firstLine="420" w:firstLineChars="200"/>
    </w:pPr>
  </w:style>
  <w:style w:type="character" w:customStyle="1" w:styleId="40">
    <w:name w:val="rte-color-snapdragon-red"/>
    <w:basedOn w:val="16"/>
    <w:qFormat/>
    <w:uiPriority w:val="0"/>
  </w:style>
  <w:style w:type="character" w:customStyle="1" w:styleId="41">
    <w:name w:val="break-words"/>
    <w:basedOn w:val="16"/>
    <w:qFormat/>
    <w:uiPriority w:val="0"/>
  </w:style>
  <w:style w:type="character" w:customStyle="1" w:styleId="42">
    <w:name w:val="white-space-pre"/>
    <w:basedOn w:val="16"/>
    <w:qFormat/>
    <w:uiPriority w:val="0"/>
  </w:style>
  <w:style w:type="character" w:customStyle="1" w:styleId="43">
    <w:name w:val="visually-hidden"/>
    <w:basedOn w:val="16"/>
    <w:qFormat/>
    <w:uiPriority w:val="0"/>
  </w:style>
  <w:style w:type="paragraph" w:customStyle="1" w:styleId="44">
    <w:name w:val="Revision2"/>
    <w:hidden/>
    <w:unhideWhenUsed/>
    <w:qFormat/>
    <w:uiPriority w:val="99"/>
    <w:rPr>
      <w:rFonts w:ascii="Calibri" w:hAnsi="Calibri" w:eastAsia="宋体" w:cs="黑体"/>
      <w:kern w:val="2"/>
      <w:sz w:val="21"/>
      <w:szCs w:val="22"/>
      <w:lang w:val="en-US" w:eastAsia="zh-CN" w:bidi="ar-SA"/>
    </w:rPr>
  </w:style>
  <w:style w:type="paragraph" w:customStyle="1" w:styleId="45">
    <w:name w:val="Revision3"/>
    <w:hidden/>
    <w:unhideWhenUsed/>
    <w:qFormat/>
    <w:uiPriority w:val="99"/>
    <w:rPr>
      <w:rFonts w:ascii="Calibri" w:hAnsi="Calibri" w:eastAsia="宋体" w:cs="黑体"/>
      <w:kern w:val="2"/>
      <w:sz w:val="21"/>
      <w:szCs w:val="22"/>
      <w:lang w:val="en-US" w:eastAsia="zh-CN" w:bidi="ar-SA"/>
    </w:rPr>
  </w:style>
  <w:style w:type="paragraph" w:customStyle="1" w:styleId="46">
    <w:name w:val="Revision4"/>
    <w:hidden/>
    <w:unhideWhenUsed/>
    <w:qFormat/>
    <w:uiPriority w:val="99"/>
    <w:rPr>
      <w:rFonts w:ascii="Calibri" w:hAnsi="Calibri" w:eastAsia="宋体" w:cs="黑体"/>
      <w:kern w:val="2"/>
      <w:sz w:val="21"/>
      <w:szCs w:val="22"/>
      <w:lang w:val="en-US" w:eastAsia="zh-CN" w:bidi="ar-SA"/>
    </w:rPr>
  </w:style>
  <w:style w:type="paragraph" w:customStyle="1" w:styleId="47">
    <w:name w:val="Revision5"/>
    <w:hidden/>
    <w:unhideWhenUsed/>
    <w:qFormat/>
    <w:uiPriority w:val="99"/>
    <w:rPr>
      <w:rFonts w:ascii="Calibri" w:hAnsi="Calibri" w:eastAsia="宋体" w:cs="黑体"/>
      <w:kern w:val="2"/>
      <w:sz w:val="21"/>
      <w:szCs w:val="22"/>
      <w:lang w:val="en-US" w:eastAsia="zh-CN" w:bidi="ar-SA"/>
    </w:rPr>
  </w:style>
  <w:style w:type="paragraph" w:customStyle="1" w:styleId="48">
    <w:name w:val="Revision6"/>
    <w:hidden/>
    <w:unhideWhenUsed/>
    <w:qFormat/>
    <w:uiPriority w:val="99"/>
    <w:rPr>
      <w:rFonts w:ascii="Calibri" w:hAnsi="Calibri" w:eastAsia="宋体" w:cs="黑体"/>
      <w:kern w:val="2"/>
      <w:sz w:val="21"/>
      <w:szCs w:val="22"/>
      <w:lang w:val="en-US" w:eastAsia="zh-CN" w:bidi="ar-SA"/>
    </w:rPr>
  </w:style>
  <w:style w:type="paragraph" w:customStyle="1" w:styleId="49">
    <w:name w:val="Revision7"/>
    <w:hidden/>
    <w:unhideWhenUsed/>
    <w:qFormat/>
    <w:uiPriority w:val="99"/>
    <w:rPr>
      <w:rFonts w:ascii="Calibri" w:hAnsi="Calibri" w:eastAsia="宋体" w:cs="黑体"/>
      <w:kern w:val="2"/>
      <w:sz w:val="21"/>
      <w:szCs w:val="22"/>
      <w:lang w:val="en-US" w:eastAsia="zh-CN" w:bidi="ar-SA"/>
    </w:rPr>
  </w:style>
  <w:style w:type="paragraph" w:customStyle="1" w:styleId="50">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5</Pages>
  <Words>820</Words>
  <Characters>4843</Characters>
  <Lines>98</Lines>
  <Paragraphs>34</Paragraphs>
  <TotalTime>37</TotalTime>
  <ScaleCrop>false</ScaleCrop>
  <LinksUpToDate>false</LinksUpToDate>
  <CharactersWithSpaces>5629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2025-08-05T21:54:00Z</dcterms:created>
  <dc:creator>微软用户</dc:creator>
  <cp:lastModifiedBy>Kathy, 夏思思</cp:lastModifiedBy>
  <cp:lastPrinted>2024-10-29T08:25:00Z</cp:lastPrinted>
  <dcterms:modified xsi:type="dcterms:W3CDTF">2025-08-12T08:41:34Z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E35EAF198C9B4C2FAF03DBBFC5E294CE_13</vt:lpwstr>
  </property>
  <property fmtid="{D5CDD505-2E9C-101B-9397-08002B2CF9AE}" pid="6" name="KSOTemplateDocerSaveRecord">
    <vt:lpwstr>eyJoZGlkIjoiN2MwZTRiNTEwYWU0YmNiOTYyNTAyMjQyZDI4OWQyMTkiLCJ1c2VySWQiOiI0NjA1NjU5OTMifQ==</vt:lpwstr>
  </property>
</Properties>
</file>